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9DB" w:rsidRPr="001979DB" w:rsidRDefault="001979DB" w:rsidP="001979DB">
      <w:pPr>
        <w:spacing w:after="0" w:line="240" w:lineRule="auto"/>
        <w:rPr>
          <w:rFonts w:ascii="Times New Roman" w:eastAsia="Times New Roman" w:hAnsi="Times New Roman" w:cs="Times New Roman"/>
          <w:sz w:val="32"/>
          <w:szCs w:val="24"/>
          <w:u w:val="single"/>
          <w:lang w:eastAsia="fr-FR"/>
        </w:rPr>
      </w:pPr>
      <w:r w:rsidRPr="001979DB">
        <w:rPr>
          <w:rFonts w:ascii="Times New Roman" w:eastAsia="Times New Roman" w:hAnsi="Times New Roman" w:cs="Times New Roman"/>
          <w:sz w:val="32"/>
          <w:szCs w:val="24"/>
          <w:u w:val="single"/>
          <w:lang w:eastAsia="fr-FR"/>
        </w:rPr>
        <w:t>Histoire de la comédie musicale</w:t>
      </w:r>
    </w:p>
    <w:p w:rsidR="001979DB" w:rsidRPr="001979DB" w:rsidRDefault="001979DB" w:rsidP="001979DB">
      <w:pPr>
        <w:spacing w:after="0" w:line="240" w:lineRule="auto"/>
        <w:rPr>
          <w:rFonts w:ascii="Times New Roman" w:eastAsia="Times New Roman" w:hAnsi="Times New Roman" w:cs="Times New Roman"/>
          <w:sz w:val="32"/>
          <w:szCs w:val="24"/>
          <w:lang w:eastAsia="fr-FR"/>
        </w:rPr>
      </w:pPr>
    </w:p>
    <w:p w:rsidR="001979DB" w:rsidRPr="001979DB" w:rsidRDefault="001979DB" w:rsidP="001979DB">
      <w:pPr>
        <w:spacing w:after="0" w:line="240" w:lineRule="auto"/>
        <w:rPr>
          <w:rFonts w:ascii="Times New Roman" w:eastAsia="Times New Roman" w:hAnsi="Times New Roman" w:cs="Times New Roman"/>
          <w:sz w:val="32"/>
          <w:szCs w:val="24"/>
          <w:lang w:eastAsia="fr-FR"/>
        </w:rPr>
      </w:pPr>
      <w:r w:rsidRPr="001979DB">
        <w:rPr>
          <w:rFonts w:ascii="Times New Roman" w:eastAsia="Times New Roman" w:hAnsi="Times New Roman" w:cs="Times New Roman"/>
          <w:sz w:val="32"/>
          <w:szCs w:val="24"/>
          <w:lang w:eastAsia="fr-FR"/>
        </w:rPr>
        <w:t>http://archive.filmdeculte.com/coupdeprojo/comediemusicale-evolution.php</w:t>
      </w:r>
    </w:p>
    <w:p w:rsidR="001979DB" w:rsidRPr="001979DB" w:rsidRDefault="001979DB" w:rsidP="001979DB">
      <w:pPr>
        <w:spacing w:after="0" w:line="240" w:lineRule="auto"/>
        <w:rPr>
          <w:rFonts w:ascii="Times New Roman" w:eastAsia="Times New Roman" w:hAnsi="Times New Roman" w:cs="Times New Roman"/>
          <w:sz w:val="32"/>
          <w:szCs w:val="24"/>
          <w:lang w:eastAsia="fr-FR"/>
        </w:rPr>
      </w:pPr>
    </w:p>
    <w:tbl>
      <w:tblPr>
        <w:tblpPr w:leftFromText="36" w:rightFromText="36" w:vertAnchor="text"/>
        <w:tblW w:w="1764" w:type="dxa"/>
        <w:tblCellSpacing w:w="0" w:type="dxa"/>
        <w:shd w:val="clear" w:color="auto" w:fill="F5F5F5"/>
        <w:tblCellMar>
          <w:left w:w="0" w:type="dxa"/>
          <w:right w:w="0" w:type="dxa"/>
        </w:tblCellMar>
        <w:tblLook w:val="04A0" w:firstRow="1" w:lastRow="0" w:firstColumn="1" w:lastColumn="0" w:noHBand="0" w:noVBand="1"/>
      </w:tblPr>
      <w:tblGrid>
        <w:gridCol w:w="1980"/>
        <w:gridCol w:w="6"/>
      </w:tblGrid>
      <w:tr w:rsidR="001979DB" w:rsidRPr="001979DB" w:rsidTr="001979DB">
        <w:trPr>
          <w:tblCellSpacing w:w="0" w:type="dxa"/>
        </w:trPr>
        <w:tc>
          <w:tcPr>
            <w:tcW w:w="1584" w:type="dxa"/>
            <w:shd w:val="clear" w:color="auto" w:fill="F5F5F5"/>
            <w:vAlign w:val="center"/>
            <w:hideMark/>
          </w:tcPr>
          <w:p w:rsidR="001979DB" w:rsidRPr="001979DB" w:rsidRDefault="001979DB" w:rsidP="001979DB">
            <w:pPr>
              <w:spacing w:after="0" w:line="240" w:lineRule="auto"/>
              <w:rPr>
                <w:rFonts w:ascii="Times New Roman" w:eastAsia="Times New Roman" w:hAnsi="Times New Roman" w:cs="Times New Roman"/>
                <w:sz w:val="24"/>
                <w:szCs w:val="24"/>
                <w:lang w:eastAsia="fr-FR"/>
              </w:rPr>
            </w:pPr>
            <w:r w:rsidRPr="001979DB">
              <w:rPr>
                <w:rFonts w:ascii="Times New Roman" w:eastAsia="Times New Roman" w:hAnsi="Times New Roman" w:cs="Times New Roman"/>
                <w:noProof/>
                <w:sz w:val="24"/>
                <w:szCs w:val="24"/>
                <w:lang w:eastAsia="fr-FR"/>
              </w:rPr>
              <w:drawing>
                <wp:inline distT="0" distB="0" distL="0" distR="0" wp14:anchorId="76F02E6B" wp14:editId="690AC374">
                  <wp:extent cx="1257300" cy="1828800"/>
                  <wp:effectExtent l="0" t="0" r="0" b="0"/>
                  <wp:docPr id="1" name="Image 1" descr="http://archive.filmdeculte.com/photo/coupdeprojo/comediemusicaleevolution/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rchive.filmdeculte.com/photo/coupdeprojo/comediemusicaleevolution/imag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57300" cy="1828800"/>
                          </a:xfrm>
                          <a:prstGeom prst="rect">
                            <a:avLst/>
                          </a:prstGeom>
                          <a:noFill/>
                          <a:ln>
                            <a:noFill/>
                          </a:ln>
                        </pic:spPr>
                      </pic:pic>
                    </a:graphicData>
                  </a:graphic>
                </wp:inline>
              </w:drawing>
            </w:r>
          </w:p>
        </w:tc>
        <w:tc>
          <w:tcPr>
            <w:tcW w:w="180" w:type="dxa"/>
            <w:shd w:val="clear" w:color="auto" w:fill="F5F5F5"/>
            <w:vAlign w:val="center"/>
            <w:hideMark/>
          </w:tcPr>
          <w:p w:rsidR="001979DB" w:rsidRPr="001979DB" w:rsidRDefault="001979DB" w:rsidP="001979DB">
            <w:pPr>
              <w:spacing w:after="0" w:line="240" w:lineRule="auto"/>
              <w:rPr>
                <w:rFonts w:ascii="Times New Roman" w:eastAsia="Times New Roman" w:hAnsi="Times New Roman" w:cs="Times New Roman"/>
                <w:sz w:val="24"/>
                <w:szCs w:val="24"/>
                <w:lang w:eastAsia="fr-FR"/>
              </w:rPr>
            </w:pPr>
          </w:p>
        </w:tc>
      </w:tr>
      <w:tr w:rsidR="001979DB" w:rsidRPr="001979DB" w:rsidTr="001979DB">
        <w:trPr>
          <w:trHeight w:val="120"/>
          <w:tblCellSpacing w:w="0" w:type="dxa"/>
        </w:trPr>
        <w:tc>
          <w:tcPr>
            <w:tcW w:w="0" w:type="auto"/>
            <w:gridSpan w:val="2"/>
            <w:shd w:val="clear" w:color="auto" w:fill="F5F5F5"/>
            <w:vAlign w:val="center"/>
            <w:hideMark/>
          </w:tcPr>
          <w:p w:rsidR="001979DB" w:rsidRPr="001979DB" w:rsidRDefault="001979DB" w:rsidP="001979DB">
            <w:pPr>
              <w:spacing w:after="0" w:line="240" w:lineRule="auto"/>
              <w:rPr>
                <w:rFonts w:ascii="Times New Roman" w:eastAsia="Times New Roman" w:hAnsi="Times New Roman" w:cs="Times New Roman"/>
                <w:sz w:val="20"/>
                <w:szCs w:val="20"/>
                <w:lang w:eastAsia="fr-FR"/>
              </w:rPr>
            </w:pPr>
          </w:p>
        </w:tc>
      </w:tr>
    </w:tbl>
    <w:p w:rsidR="001979DB" w:rsidRPr="001979DB" w:rsidRDefault="001979DB" w:rsidP="001979DB">
      <w:pPr>
        <w:spacing w:after="0" w:line="240" w:lineRule="auto"/>
        <w:rPr>
          <w:rFonts w:ascii="Times New Roman" w:eastAsia="Times New Roman" w:hAnsi="Times New Roman" w:cs="Times New Roman"/>
          <w:sz w:val="24"/>
          <w:szCs w:val="24"/>
          <w:lang w:eastAsia="fr-FR"/>
        </w:rPr>
      </w:pPr>
      <w:r w:rsidRPr="001979DB">
        <w:rPr>
          <w:rFonts w:ascii="Times New Roman" w:eastAsia="Times New Roman" w:hAnsi="Times New Roman" w:cs="Times New Roman"/>
          <w:noProof/>
          <w:sz w:val="24"/>
          <w:szCs w:val="24"/>
          <w:lang w:eastAsia="fr-FR"/>
        </w:rPr>
        <w:drawing>
          <wp:inline distT="0" distB="0" distL="0" distR="0" wp14:anchorId="7731A37F" wp14:editId="64B565A0">
            <wp:extent cx="3429000" cy="114300"/>
            <wp:effectExtent l="0" t="0" r="0" b="0"/>
            <wp:docPr id="2" name="Image 2" descr="http://archive.filmdeculte.com/image/barre/lproj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rchive.filmdeculte.com/image/barre/lproj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114300"/>
                    </a:xfrm>
                    <a:prstGeom prst="rect">
                      <a:avLst/>
                    </a:prstGeom>
                    <a:noFill/>
                    <a:ln>
                      <a:noFill/>
                    </a:ln>
                  </pic:spPr>
                </pic:pic>
              </a:graphicData>
            </a:graphic>
          </wp:inline>
        </w:drawing>
      </w:r>
      <w:bookmarkStart w:id="0" w:name="_GoBack"/>
      <w:bookmarkEnd w:id="0"/>
      <w:r w:rsidRPr="001979DB">
        <w:rPr>
          <w:rFonts w:ascii="Times New Roman" w:eastAsia="Times New Roman" w:hAnsi="Times New Roman" w:cs="Times New Roman"/>
          <w:color w:val="000000"/>
          <w:sz w:val="27"/>
          <w:szCs w:val="27"/>
          <w:lang w:eastAsia="fr-FR"/>
        </w:rPr>
        <w:br/>
      </w:r>
    </w:p>
    <w:p w:rsidR="001979DB" w:rsidRPr="001979DB" w:rsidRDefault="001979DB" w:rsidP="001979DB">
      <w:pPr>
        <w:shd w:val="clear" w:color="auto" w:fill="F5F5F5"/>
        <w:spacing w:before="100" w:beforeAutospacing="1" w:after="270" w:line="240" w:lineRule="auto"/>
        <w:rPr>
          <w:rFonts w:ascii="Times New Roman" w:eastAsia="Times New Roman" w:hAnsi="Times New Roman" w:cs="Times New Roman"/>
          <w:color w:val="000000"/>
          <w:sz w:val="27"/>
          <w:szCs w:val="27"/>
          <w:lang w:eastAsia="fr-FR"/>
        </w:rPr>
      </w:pPr>
      <w:r w:rsidRPr="001979DB">
        <w:rPr>
          <w:rFonts w:ascii="Verdana" w:eastAsia="Times New Roman" w:hAnsi="Verdana" w:cs="Times New Roman"/>
          <w:b/>
          <w:bCs/>
          <w:color w:val="820404"/>
          <w:sz w:val="20"/>
          <w:szCs w:val="20"/>
          <w:lang w:eastAsia="fr-FR"/>
        </w:rPr>
        <w:t>COMEDIE MUSICALE HOLLWOODIENNE: HISTORIQUE ET EVOLUTION DU GENRE</w:t>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proofErr w:type="spellStart"/>
      <w:r w:rsidRPr="001979DB">
        <w:rPr>
          <w:rFonts w:ascii="Verdana" w:eastAsia="Times New Roman" w:hAnsi="Verdana" w:cs="Times New Roman"/>
          <w:b/>
          <w:bCs/>
          <w:color w:val="000000"/>
          <w:sz w:val="20"/>
          <w:szCs w:val="20"/>
          <w:lang w:eastAsia="fr-FR"/>
        </w:rPr>
        <w:t>Genre</w:t>
      </w:r>
      <w:proofErr w:type="spellEnd"/>
      <w:r w:rsidRPr="001979DB">
        <w:rPr>
          <w:rFonts w:ascii="Verdana" w:eastAsia="Times New Roman" w:hAnsi="Verdana" w:cs="Times New Roman"/>
          <w:b/>
          <w:bCs/>
          <w:color w:val="000000"/>
          <w:sz w:val="20"/>
          <w:szCs w:val="20"/>
          <w:lang w:eastAsia="fr-FR"/>
        </w:rPr>
        <w:t xml:space="preserve"> typiquement américain, la comédie musicale est apparue sur les écrans avec l’avènement du sonore et du parlant. Tributaire des tendances cinématographiques, des goûts du public et de l’histoire de son pays d’attache, elle a connu de nombreuses fluctuations pour n’exister désormais que sous forme de résurgences. Retour sur les six grandes périodes qui ont constitué le genre. </w:t>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Verdana" w:eastAsia="Times New Roman" w:hAnsi="Verdana" w:cs="Times New Roman"/>
          <w:b/>
          <w:bCs/>
          <w:color w:val="820404"/>
          <w:sz w:val="15"/>
          <w:szCs w:val="15"/>
          <w:lang w:eastAsia="fr-FR"/>
        </w:rPr>
        <w:t>BROADWAY MELODY</w:t>
      </w:r>
    </w:p>
    <w:tbl>
      <w:tblPr>
        <w:tblpPr w:leftFromText="36" w:rightFromText="36" w:vertAnchor="text" w:tblpXSpec="right" w:tblpYSpec="center"/>
        <w:tblW w:w="0" w:type="auto"/>
        <w:tblCellSpacing w:w="0" w:type="dxa"/>
        <w:tblCellMar>
          <w:left w:w="0" w:type="dxa"/>
          <w:right w:w="0" w:type="dxa"/>
        </w:tblCellMar>
        <w:tblLook w:val="04A0" w:firstRow="1" w:lastRow="0" w:firstColumn="1" w:lastColumn="0" w:noHBand="0" w:noVBand="1"/>
      </w:tblPr>
      <w:tblGrid>
        <w:gridCol w:w="3915"/>
      </w:tblGrid>
      <w:tr w:rsidR="001979DB" w:rsidRPr="001979DB" w:rsidTr="001979DB">
        <w:trPr>
          <w:tblCellSpacing w:w="0" w:type="dxa"/>
        </w:trPr>
        <w:tc>
          <w:tcPr>
            <w:tcW w:w="0" w:type="auto"/>
            <w:tcMar>
              <w:top w:w="60" w:type="dxa"/>
              <w:left w:w="135" w:type="dxa"/>
              <w:bottom w:w="75" w:type="dxa"/>
              <w:right w:w="0" w:type="dxa"/>
            </w:tcMar>
            <w:vAlign w:val="center"/>
            <w:hideMark/>
          </w:tcPr>
          <w:p w:rsidR="001979DB" w:rsidRPr="001979DB" w:rsidRDefault="001979DB" w:rsidP="001979DB">
            <w:pPr>
              <w:spacing w:after="0" w:line="240" w:lineRule="auto"/>
              <w:rPr>
                <w:rFonts w:ascii="Times New Roman" w:eastAsia="Times New Roman" w:hAnsi="Times New Roman" w:cs="Times New Roman"/>
                <w:sz w:val="24"/>
                <w:szCs w:val="24"/>
                <w:lang w:eastAsia="fr-FR"/>
              </w:rPr>
            </w:pPr>
            <w:r w:rsidRPr="001979DB">
              <w:rPr>
                <w:rFonts w:ascii="Times New Roman" w:eastAsia="Times New Roman" w:hAnsi="Times New Roman" w:cs="Times New Roman"/>
                <w:noProof/>
                <w:sz w:val="24"/>
                <w:szCs w:val="24"/>
                <w:lang w:eastAsia="fr-FR"/>
              </w:rPr>
              <w:drawing>
                <wp:inline distT="0" distB="0" distL="0" distR="0" wp14:anchorId="465A3D3E" wp14:editId="27DD7291">
                  <wp:extent cx="2400300" cy="1590675"/>
                  <wp:effectExtent l="0" t="0" r="0" b="9525"/>
                  <wp:docPr id="3" name="Image 3" descr="http://archive.filmdeculte.com/photo/coupdeprojo/comediemusicaleevolu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archive.filmdeculte.com/photo/coupdeprojo/comediemusicaleevolutio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590675"/>
                          </a:xfrm>
                          <a:prstGeom prst="rect">
                            <a:avLst/>
                          </a:prstGeom>
                          <a:noFill/>
                          <a:ln>
                            <a:noFill/>
                          </a:ln>
                        </pic:spPr>
                      </pic:pic>
                    </a:graphicData>
                  </a:graphic>
                </wp:inline>
              </w:drawing>
            </w:r>
          </w:p>
        </w:tc>
      </w:tr>
    </w:tbl>
    <w:p w:rsidR="001979DB" w:rsidRPr="001979DB" w:rsidRDefault="001979DB" w:rsidP="001979DB">
      <w:pPr>
        <w:shd w:val="clear" w:color="auto" w:fill="F5F5F5"/>
        <w:spacing w:before="100" w:beforeAutospacing="1" w:after="270" w:line="240" w:lineRule="auto"/>
        <w:rPr>
          <w:rFonts w:ascii="Times New Roman" w:eastAsia="Times New Roman" w:hAnsi="Times New Roman" w:cs="Times New Roman"/>
          <w:color w:val="000000"/>
          <w:sz w:val="27"/>
          <w:szCs w:val="27"/>
          <w:lang w:eastAsia="fr-FR"/>
        </w:rPr>
      </w:pPr>
      <w:r w:rsidRPr="001979DB">
        <w:rPr>
          <w:rFonts w:ascii="Verdana" w:eastAsia="Times New Roman" w:hAnsi="Verdana" w:cs="Times New Roman"/>
          <w:color w:val="000000"/>
          <w:sz w:val="20"/>
          <w:szCs w:val="20"/>
          <w:lang w:eastAsia="fr-FR"/>
        </w:rPr>
        <w:t>La comédie musicale est née sur scène, à Broadway, au milieu des clowns, acrobates, bêtes exotiques, magiciens et autres danseuses de revues. Dans le </w:t>
      </w:r>
      <w:r w:rsidRPr="001979DB">
        <w:rPr>
          <w:rFonts w:ascii="Verdana" w:eastAsia="Times New Roman" w:hAnsi="Verdana" w:cs="Times New Roman"/>
          <w:i/>
          <w:iCs/>
          <w:color w:val="000000"/>
          <w:sz w:val="20"/>
          <w:szCs w:val="20"/>
          <w:lang w:eastAsia="fr-FR"/>
        </w:rPr>
        <w:t>Theater District</w:t>
      </w:r>
      <w:r w:rsidRPr="001979DB">
        <w:rPr>
          <w:rFonts w:ascii="Verdana" w:eastAsia="Times New Roman" w:hAnsi="Verdana" w:cs="Times New Roman"/>
          <w:color w:val="000000"/>
          <w:sz w:val="20"/>
          <w:szCs w:val="20"/>
          <w:lang w:eastAsia="fr-FR"/>
        </w:rPr>
        <w:t> en plein cœur de Manhattan, bouillonnaient, dès la fin du 19ème siècle, des shows flamboyants et pailletés dont la trame très légère et souvent courte se basait sur un duo amoureux et intégrait chants et danses, permettant ainsi d’allier en une même représentation divers courants spectaculaires à la mode. De son côté le cinéma avait toujours mis en scène la danse, tout en accompagnant très tôt ses films de musique live. Lorsqu’il devient sonore et parlant, sa rencontre avec la scène est inévitable. Les </w:t>
      </w:r>
      <w:proofErr w:type="spellStart"/>
      <w:r w:rsidRPr="001979DB">
        <w:rPr>
          <w:rFonts w:ascii="Verdana" w:eastAsia="Times New Roman" w:hAnsi="Verdana" w:cs="Times New Roman"/>
          <w:i/>
          <w:iCs/>
          <w:color w:val="000000"/>
          <w:sz w:val="20"/>
          <w:szCs w:val="20"/>
          <w:lang w:eastAsia="fr-FR"/>
        </w:rPr>
        <w:t>musicals</w:t>
      </w:r>
      <w:proofErr w:type="spellEnd"/>
      <w:r w:rsidRPr="001979DB">
        <w:rPr>
          <w:rFonts w:ascii="Verdana" w:eastAsia="Times New Roman" w:hAnsi="Verdana" w:cs="Times New Roman"/>
          <w:color w:val="000000"/>
          <w:sz w:val="20"/>
          <w:szCs w:val="20"/>
          <w:lang w:eastAsia="fr-FR"/>
        </w:rPr>
        <w:t> de Broadway représentent pour cette avancée technologique un moyen inespéré de mettre en valeur ses différentes possibilités: enregistrer du son, des dialogues, de la musique, du chant en les faisant interagir avec différents types d’action et de mouvements. En contrepartie, les auteurs de shows disposent désormais d’une méthode plus efficace pour illustrer leurs fantaisies et travailler leurs transitions. Les premiers films musicaux américains seront donc des adaptations de ces shows, et principalement de revues, dont l’action est située dans le milieu du spectacle. Les morceaux de danse y sont souvent peu soignés, l’intérêt réside dans le chant et les starlettes en petites tenues arpentant les coulisses. Ce cycle des </w:t>
      </w:r>
      <w:proofErr w:type="spellStart"/>
      <w:r w:rsidRPr="001979DB">
        <w:rPr>
          <w:rFonts w:ascii="Verdana" w:eastAsia="Times New Roman" w:hAnsi="Verdana" w:cs="Times New Roman"/>
          <w:i/>
          <w:iCs/>
          <w:color w:val="000000"/>
          <w:sz w:val="20"/>
          <w:szCs w:val="20"/>
          <w:lang w:eastAsia="fr-FR"/>
        </w:rPr>
        <w:t>backstage</w:t>
      </w:r>
      <w:proofErr w:type="spellEnd"/>
      <w:r w:rsidRPr="001979DB">
        <w:rPr>
          <w:rFonts w:ascii="Verdana" w:eastAsia="Times New Roman" w:hAnsi="Verdana" w:cs="Times New Roman"/>
          <w:i/>
          <w:iCs/>
          <w:color w:val="000000"/>
          <w:sz w:val="20"/>
          <w:szCs w:val="20"/>
          <w:lang w:eastAsia="fr-FR"/>
        </w:rPr>
        <w:t xml:space="preserve"> </w:t>
      </w:r>
      <w:proofErr w:type="spellStart"/>
      <w:r w:rsidRPr="001979DB">
        <w:rPr>
          <w:rFonts w:ascii="Verdana" w:eastAsia="Times New Roman" w:hAnsi="Verdana" w:cs="Times New Roman"/>
          <w:i/>
          <w:iCs/>
          <w:color w:val="000000"/>
          <w:sz w:val="20"/>
          <w:szCs w:val="20"/>
          <w:lang w:eastAsia="fr-FR"/>
        </w:rPr>
        <w:t>musicals</w:t>
      </w:r>
      <w:proofErr w:type="spellEnd"/>
      <w:r w:rsidRPr="001979DB">
        <w:rPr>
          <w:rFonts w:ascii="Verdana" w:eastAsia="Times New Roman" w:hAnsi="Verdana" w:cs="Times New Roman"/>
          <w:color w:val="000000"/>
          <w:sz w:val="20"/>
          <w:szCs w:val="20"/>
          <w:lang w:eastAsia="fr-FR"/>
        </w:rPr>
        <w:t> (intégré plus tard au sous-genre de la </w:t>
      </w:r>
      <w:r w:rsidRPr="001979DB">
        <w:rPr>
          <w:rFonts w:ascii="Verdana" w:eastAsia="Times New Roman" w:hAnsi="Verdana" w:cs="Times New Roman"/>
          <w:i/>
          <w:iCs/>
          <w:color w:val="000000"/>
          <w:sz w:val="20"/>
          <w:szCs w:val="20"/>
          <w:lang w:eastAsia="fr-FR"/>
        </w:rPr>
        <w:t>comédie-spectacle</w:t>
      </w:r>
      <w:r w:rsidRPr="001979DB">
        <w:rPr>
          <w:rFonts w:ascii="Verdana" w:eastAsia="Times New Roman" w:hAnsi="Verdana" w:cs="Times New Roman"/>
          <w:color w:val="000000"/>
          <w:sz w:val="20"/>
          <w:szCs w:val="20"/>
          <w:lang w:eastAsia="fr-FR"/>
        </w:rPr>
        <w:t>), construit toujours sur le même principe, va peu à peu lasser le public qui range au placard ce bourgeonnement de genre. </w:t>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Verdana" w:eastAsia="Times New Roman" w:hAnsi="Verdana" w:cs="Times New Roman"/>
          <w:b/>
          <w:bCs/>
          <w:color w:val="820404"/>
          <w:sz w:val="15"/>
          <w:szCs w:val="15"/>
          <w:lang w:eastAsia="fr-FR"/>
        </w:rPr>
        <w:t>FLOWER BLOOMS</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3915"/>
      </w:tblGrid>
      <w:tr w:rsidR="001979DB" w:rsidRPr="001979DB" w:rsidTr="001979DB">
        <w:trPr>
          <w:tblCellSpacing w:w="0" w:type="dxa"/>
        </w:trPr>
        <w:tc>
          <w:tcPr>
            <w:tcW w:w="0" w:type="auto"/>
            <w:tcMar>
              <w:top w:w="60" w:type="dxa"/>
              <w:left w:w="0" w:type="dxa"/>
              <w:bottom w:w="75" w:type="dxa"/>
              <w:right w:w="135" w:type="dxa"/>
            </w:tcMar>
            <w:vAlign w:val="center"/>
            <w:hideMark/>
          </w:tcPr>
          <w:p w:rsidR="001979DB" w:rsidRPr="001979DB" w:rsidRDefault="001979DB" w:rsidP="001979DB">
            <w:pPr>
              <w:spacing w:after="0" w:line="240" w:lineRule="auto"/>
              <w:rPr>
                <w:rFonts w:ascii="Times New Roman" w:eastAsia="Times New Roman" w:hAnsi="Times New Roman" w:cs="Times New Roman"/>
                <w:sz w:val="24"/>
                <w:szCs w:val="24"/>
                <w:lang w:eastAsia="fr-FR"/>
              </w:rPr>
            </w:pPr>
            <w:r w:rsidRPr="001979DB">
              <w:rPr>
                <w:rFonts w:ascii="Times New Roman" w:eastAsia="Times New Roman" w:hAnsi="Times New Roman" w:cs="Times New Roman"/>
                <w:noProof/>
                <w:sz w:val="24"/>
                <w:szCs w:val="24"/>
                <w:lang w:eastAsia="fr-FR"/>
              </w:rPr>
              <w:drawing>
                <wp:inline distT="0" distB="0" distL="0" distR="0" wp14:anchorId="0EEC41FA" wp14:editId="32A82818">
                  <wp:extent cx="2400300" cy="1590675"/>
                  <wp:effectExtent l="0" t="0" r="0" b="9525"/>
                  <wp:docPr id="4" name="Image 4" descr="http://archive.filmdeculte.com/photo/coupdeprojo/comediemusicaleevolu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rchive.filmdeculte.com/photo/coupdeprojo/comediemusicaleevolution/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0300" cy="1590675"/>
                          </a:xfrm>
                          <a:prstGeom prst="rect">
                            <a:avLst/>
                          </a:prstGeom>
                          <a:noFill/>
                          <a:ln>
                            <a:noFill/>
                          </a:ln>
                        </pic:spPr>
                      </pic:pic>
                    </a:graphicData>
                  </a:graphic>
                </wp:inline>
              </w:drawing>
            </w:r>
          </w:p>
        </w:tc>
      </w:tr>
    </w:tbl>
    <w:p w:rsidR="001979DB" w:rsidRPr="001979DB" w:rsidRDefault="001979DB" w:rsidP="001979DB">
      <w:pPr>
        <w:shd w:val="clear" w:color="auto" w:fill="F5F5F5"/>
        <w:spacing w:before="100" w:beforeAutospacing="1" w:after="270" w:line="240" w:lineRule="auto"/>
        <w:rPr>
          <w:rFonts w:ascii="Times New Roman" w:eastAsia="Times New Roman" w:hAnsi="Times New Roman" w:cs="Times New Roman"/>
          <w:color w:val="000000"/>
          <w:sz w:val="27"/>
          <w:szCs w:val="27"/>
          <w:lang w:eastAsia="fr-FR"/>
        </w:rPr>
      </w:pPr>
      <w:r w:rsidRPr="001979DB">
        <w:rPr>
          <w:rFonts w:ascii="Verdana" w:eastAsia="Times New Roman" w:hAnsi="Verdana" w:cs="Times New Roman"/>
          <w:color w:val="000000"/>
          <w:sz w:val="20"/>
          <w:szCs w:val="20"/>
          <w:lang w:eastAsia="fr-FR"/>
        </w:rPr>
        <w:t>La réelle éclosion se fera en 1933 avec </w:t>
      </w:r>
      <w:r w:rsidRPr="001979DB">
        <w:rPr>
          <w:rFonts w:ascii="Verdana" w:eastAsia="Times New Roman" w:hAnsi="Verdana" w:cs="Times New Roman"/>
          <w:b/>
          <w:bCs/>
          <w:color w:val="000000"/>
          <w:sz w:val="20"/>
          <w:szCs w:val="20"/>
          <w:lang w:eastAsia="fr-FR"/>
        </w:rPr>
        <w:t>42ème rue</w:t>
      </w:r>
      <w:r w:rsidRPr="001979DB">
        <w:rPr>
          <w:rFonts w:ascii="Verdana" w:eastAsia="Times New Roman" w:hAnsi="Verdana" w:cs="Times New Roman"/>
          <w:color w:val="000000"/>
          <w:sz w:val="20"/>
          <w:szCs w:val="20"/>
          <w:lang w:eastAsia="fr-FR"/>
        </w:rPr>
        <w:t xml:space="preserve"> de Lloyd Bacon dont les chorégraphies sont réglées et réalisées par </w:t>
      </w:r>
      <w:proofErr w:type="spellStart"/>
      <w:r w:rsidRPr="001979DB">
        <w:rPr>
          <w:rFonts w:ascii="Verdana" w:eastAsia="Times New Roman" w:hAnsi="Verdana" w:cs="Times New Roman"/>
          <w:color w:val="000000"/>
          <w:sz w:val="20"/>
          <w:szCs w:val="20"/>
          <w:lang w:eastAsia="fr-FR"/>
        </w:rPr>
        <w:t>Busby</w:t>
      </w:r>
      <w:proofErr w:type="spellEnd"/>
      <w:r w:rsidRPr="001979DB">
        <w:rPr>
          <w:rFonts w:ascii="Verdana" w:eastAsia="Times New Roman" w:hAnsi="Verdana" w:cs="Times New Roman"/>
          <w:color w:val="000000"/>
          <w:sz w:val="20"/>
          <w:szCs w:val="20"/>
          <w:lang w:eastAsia="fr-FR"/>
        </w:rPr>
        <w:t xml:space="preserve"> Berkeley. L’idée de génie du chorégraphe est d’utiliser tout le potentiel qu’offre le medium filmique, pour transformer les numéros de danse alors trop proches de ce que l’on peut voir sur scène, en structures plastiques très élaborées. Il joue sur les angles de prise de vue, l’échelle de plan, le cadrage, la composition de l’image pour constituer de véritables tableaux chorégraphiques. Les girls deviennent des pétales de fleurs filmées en plongée, leurs jambes des </w:t>
      </w:r>
      <w:r w:rsidRPr="001979DB">
        <w:rPr>
          <w:rFonts w:ascii="Verdana" w:eastAsia="Times New Roman" w:hAnsi="Verdana" w:cs="Times New Roman"/>
          <w:color w:val="000000"/>
          <w:sz w:val="20"/>
          <w:szCs w:val="20"/>
          <w:lang w:eastAsia="fr-FR"/>
        </w:rPr>
        <w:lastRenderedPageBreak/>
        <w:t>éventails qui se déploient en gros plan, l’ensemble prend une saveur particulière avec l’image en noir et blanc. Ce principe n’est pas sans rappeler les dessins animés musicaux, très populaires à l’époque, qui servent d’interludes sur les écrans. Terrains d’expérimentation servant à perfectionner les techniques de doublage, ces courts métrages tiendront une place importante aussi bien dans l’évolution du genre que dans l’industrie cinématographique. Non seulement ils marquèrent les débuts prometteurs des studios Disney avec leur série des </w:t>
      </w:r>
      <w:r w:rsidRPr="001979DB">
        <w:rPr>
          <w:rFonts w:ascii="Verdana" w:eastAsia="Times New Roman" w:hAnsi="Verdana" w:cs="Times New Roman"/>
          <w:i/>
          <w:iCs/>
          <w:color w:val="000000"/>
          <w:sz w:val="20"/>
          <w:szCs w:val="20"/>
          <w:lang w:eastAsia="fr-FR"/>
        </w:rPr>
        <w:t>Silly Symphonies</w:t>
      </w:r>
      <w:r w:rsidRPr="001979DB">
        <w:rPr>
          <w:rFonts w:ascii="Verdana" w:eastAsia="Times New Roman" w:hAnsi="Verdana" w:cs="Times New Roman"/>
          <w:color w:val="000000"/>
          <w:sz w:val="20"/>
          <w:szCs w:val="20"/>
          <w:lang w:eastAsia="fr-FR"/>
        </w:rPr>
        <w:t xml:space="preserve"> (qui garderont le cap et construiront la plupart de leurs longs métrages comme des comédies musicales), mais également permirent la mise en avant des artistes noirs comme Cab </w:t>
      </w:r>
      <w:proofErr w:type="spellStart"/>
      <w:r w:rsidRPr="001979DB">
        <w:rPr>
          <w:rFonts w:ascii="Verdana" w:eastAsia="Times New Roman" w:hAnsi="Verdana" w:cs="Times New Roman"/>
          <w:color w:val="000000"/>
          <w:sz w:val="20"/>
          <w:szCs w:val="20"/>
          <w:lang w:eastAsia="fr-FR"/>
        </w:rPr>
        <w:t>Calloway</w:t>
      </w:r>
      <w:proofErr w:type="spellEnd"/>
      <w:r w:rsidRPr="001979DB">
        <w:rPr>
          <w:rFonts w:ascii="Verdana" w:eastAsia="Times New Roman" w:hAnsi="Verdana" w:cs="Times New Roman"/>
          <w:color w:val="000000"/>
          <w:sz w:val="20"/>
          <w:szCs w:val="20"/>
          <w:lang w:eastAsia="fr-FR"/>
        </w:rPr>
        <w:t>, Bill ‘</w:t>
      </w:r>
      <w:proofErr w:type="spellStart"/>
      <w:r w:rsidRPr="001979DB">
        <w:rPr>
          <w:rFonts w:ascii="Verdana" w:eastAsia="Times New Roman" w:hAnsi="Verdana" w:cs="Times New Roman"/>
          <w:color w:val="000000"/>
          <w:sz w:val="20"/>
          <w:szCs w:val="20"/>
          <w:lang w:eastAsia="fr-FR"/>
        </w:rPr>
        <w:t>Bojangle</w:t>
      </w:r>
      <w:proofErr w:type="spellEnd"/>
      <w:r w:rsidRPr="001979DB">
        <w:rPr>
          <w:rFonts w:ascii="Verdana" w:eastAsia="Times New Roman" w:hAnsi="Verdana" w:cs="Times New Roman"/>
          <w:color w:val="000000"/>
          <w:sz w:val="20"/>
          <w:szCs w:val="20"/>
          <w:lang w:eastAsia="fr-FR"/>
        </w:rPr>
        <w:t xml:space="preserve">’ Robinson ou Louis Armstrong, par l’intermédiaire des épisodes de Betty </w:t>
      </w:r>
      <w:proofErr w:type="spellStart"/>
      <w:r w:rsidRPr="001979DB">
        <w:rPr>
          <w:rFonts w:ascii="Verdana" w:eastAsia="Times New Roman" w:hAnsi="Verdana" w:cs="Times New Roman"/>
          <w:color w:val="000000"/>
          <w:sz w:val="20"/>
          <w:szCs w:val="20"/>
          <w:lang w:eastAsia="fr-FR"/>
        </w:rPr>
        <w:t>Boop</w:t>
      </w:r>
      <w:proofErr w:type="spellEnd"/>
      <w:r w:rsidRPr="001979DB">
        <w:rPr>
          <w:rFonts w:ascii="Verdana" w:eastAsia="Times New Roman" w:hAnsi="Verdana" w:cs="Times New Roman"/>
          <w:color w:val="000000"/>
          <w:sz w:val="20"/>
          <w:szCs w:val="20"/>
          <w:lang w:eastAsia="fr-FR"/>
        </w:rPr>
        <w:t>. En effet, ces chanteurs, acteurs, danseurs de talent étaient souvent relégués à des rôles de faire-valoir, ou n’apparaissaient que dans des morceaux uniques. Ces tensions résultaient d’une lutte acharnée des réalisateurs et/ou producteurs avec les pontes des studios, bien trop vieux jeu et réfractaires. </w:t>
      </w:r>
    </w:p>
    <w:tbl>
      <w:tblPr>
        <w:tblpPr w:leftFromText="36" w:rightFromText="36" w:vertAnchor="text" w:tblpXSpec="right" w:tblpYSpec="center"/>
        <w:tblW w:w="0" w:type="auto"/>
        <w:tblCellSpacing w:w="0" w:type="dxa"/>
        <w:tblCellMar>
          <w:left w:w="0" w:type="dxa"/>
          <w:right w:w="0" w:type="dxa"/>
        </w:tblCellMar>
        <w:tblLook w:val="04A0" w:firstRow="1" w:lastRow="0" w:firstColumn="1" w:lastColumn="0" w:noHBand="0" w:noVBand="1"/>
      </w:tblPr>
      <w:tblGrid>
        <w:gridCol w:w="3915"/>
      </w:tblGrid>
      <w:tr w:rsidR="001979DB" w:rsidRPr="001979DB" w:rsidTr="001979DB">
        <w:trPr>
          <w:tblCellSpacing w:w="0" w:type="dxa"/>
        </w:trPr>
        <w:tc>
          <w:tcPr>
            <w:tcW w:w="0" w:type="auto"/>
            <w:tcMar>
              <w:top w:w="60" w:type="dxa"/>
              <w:left w:w="135" w:type="dxa"/>
              <w:bottom w:w="75" w:type="dxa"/>
              <w:right w:w="0" w:type="dxa"/>
            </w:tcMar>
            <w:vAlign w:val="center"/>
            <w:hideMark/>
          </w:tcPr>
          <w:p w:rsidR="001979DB" w:rsidRPr="001979DB" w:rsidRDefault="001979DB" w:rsidP="001979DB">
            <w:pPr>
              <w:spacing w:after="0" w:line="240" w:lineRule="auto"/>
              <w:rPr>
                <w:rFonts w:ascii="Times New Roman" w:eastAsia="Times New Roman" w:hAnsi="Times New Roman" w:cs="Times New Roman"/>
                <w:sz w:val="24"/>
                <w:szCs w:val="24"/>
                <w:lang w:eastAsia="fr-FR"/>
              </w:rPr>
            </w:pPr>
            <w:r w:rsidRPr="001979DB">
              <w:rPr>
                <w:rFonts w:ascii="Times New Roman" w:eastAsia="Times New Roman" w:hAnsi="Times New Roman" w:cs="Times New Roman"/>
                <w:noProof/>
                <w:sz w:val="24"/>
                <w:szCs w:val="24"/>
                <w:lang w:eastAsia="fr-FR"/>
              </w:rPr>
              <w:drawing>
                <wp:inline distT="0" distB="0" distL="0" distR="0" wp14:anchorId="18ABCE1E" wp14:editId="2181DA2B">
                  <wp:extent cx="2400300" cy="1590675"/>
                  <wp:effectExtent l="0" t="0" r="0" b="9525"/>
                  <wp:docPr id="5" name="Image 5" descr="http://archive.filmdeculte.com/photo/coupdeprojo/comediemusicaleevolu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archive.filmdeculte.com/photo/coupdeprojo/comediemusicaleevolution/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590675"/>
                          </a:xfrm>
                          <a:prstGeom prst="rect">
                            <a:avLst/>
                          </a:prstGeom>
                          <a:noFill/>
                          <a:ln>
                            <a:noFill/>
                          </a:ln>
                        </pic:spPr>
                      </pic:pic>
                    </a:graphicData>
                  </a:graphic>
                </wp:inline>
              </w:drawing>
            </w:r>
          </w:p>
        </w:tc>
      </w:tr>
    </w:tbl>
    <w:p w:rsidR="001979DB" w:rsidRPr="001979DB" w:rsidRDefault="001979DB" w:rsidP="001979DB">
      <w:pPr>
        <w:shd w:val="clear" w:color="auto" w:fill="F5F5F5"/>
        <w:spacing w:before="100" w:beforeAutospacing="1" w:after="270" w:line="240" w:lineRule="auto"/>
        <w:rPr>
          <w:rFonts w:ascii="Times New Roman" w:eastAsia="Times New Roman" w:hAnsi="Times New Roman" w:cs="Times New Roman"/>
          <w:color w:val="000000"/>
          <w:sz w:val="27"/>
          <w:szCs w:val="27"/>
          <w:lang w:eastAsia="fr-FR"/>
        </w:rPr>
      </w:pPr>
      <w:r w:rsidRPr="001979DB">
        <w:rPr>
          <w:rFonts w:ascii="Verdana" w:eastAsia="Times New Roman" w:hAnsi="Verdana" w:cs="Times New Roman"/>
          <w:color w:val="000000"/>
          <w:sz w:val="20"/>
          <w:szCs w:val="20"/>
          <w:lang w:eastAsia="fr-FR"/>
        </w:rPr>
        <w:t xml:space="preserve">Parallèlement à </w:t>
      </w:r>
      <w:proofErr w:type="spellStart"/>
      <w:r w:rsidRPr="001979DB">
        <w:rPr>
          <w:rFonts w:ascii="Verdana" w:eastAsia="Times New Roman" w:hAnsi="Verdana" w:cs="Times New Roman"/>
          <w:color w:val="000000"/>
          <w:sz w:val="20"/>
          <w:szCs w:val="20"/>
          <w:lang w:eastAsia="fr-FR"/>
        </w:rPr>
        <w:t>Busby</w:t>
      </w:r>
      <w:proofErr w:type="spellEnd"/>
      <w:r w:rsidRPr="001979DB">
        <w:rPr>
          <w:rFonts w:ascii="Verdana" w:eastAsia="Times New Roman" w:hAnsi="Verdana" w:cs="Times New Roman"/>
          <w:color w:val="000000"/>
          <w:sz w:val="20"/>
          <w:szCs w:val="20"/>
          <w:lang w:eastAsia="fr-FR"/>
        </w:rPr>
        <w:t xml:space="preserve"> Berkeley, un autre phénomène de la comédie musicale hollywoodienne se met en place: le duo </w:t>
      </w:r>
      <w:hyperlink r:id="rId9" w:history="1">
        <w:r w:rsidRPr="001979DB">
          <w:rPr>
            <w:rFonts w:ascii="Verdana" w:eastAsia="Times New Roman" w:hAnsi="Verdana" w:cs="Times New Roman"/>
            <w:color w:val="474AB9"/>
            <w:sz w:val="20"/>
            <w:szCs w:val="20"/>
            <w:lang w:eastAsia="fr-FR"/>
          </w:rPr>
          <w:t>Ginger Rogers et Fred Astaire</w:t>
        </w:r>
      </w:hyperlink>
      <w:r w:rsidRPr="001979DB">
        <w:rPr>
          <w:rFonts w:ascii="Verdana" w:eastAsia="Times New Roman" w:hAnsi="Verdana" w:cs="Times New Roman"/>
          <w:color w:val="000000"/>
          <w:sz w:val="20"/>
          <w:szCs w:val="20"/>
          <w:lang w:eastAsia="fr-FR"/>
        </w:rPr>
        <w:t> sous contrat chez RKO. Ces productions reprennent à leur compte le système de chorégraphies chatoyantes et millimétrées de leur concurrent (Berkeley officie chez la Warner), ajoutent à l’ensemble un style art déco très travaillé et se débarrassent des intrigues de coulisses à portée sociale pour se concentrer sur les chamailleries amoureuses de ce couple naissant. Avec une dizaine de films en commun, Ginger et Fred vont devenir les figures emblématiques du genre dans les années 30. Chaque studio va alors tenter de se trouver des têtes d’affiche dont le simple nom serait synonyme de qualité pour le public. Ainsi, la Paramount qui produit principalement des opérettes filmées dérivant parfois vers la comédie musicale, signe avec Bing Crosby, Bob Hope, Dorothy Lamour et Mae West. La Fox de son côté mise tout sur la jeune Shirley Temple et ne changera pas d’égérie avant la fin de la guerre. Enfin la </w:t>
      </w:r>
      <w:hyperlink r:id="rId10" w:tooltip="Lire l’historique de la MGM" w:history="1">
        <w:r w:rsidRPr="001979DB">
          <w:rPr>
            <w:rFonts w:ascii="Verdana" w:eastAsia="Times New Roman" w:hAnsi="Verdana" w:cs="Times New Roman"/>
            <w:color w:val="474AB9"/>
            <w:sz w:val="20"/>
            <w:szCs w:val="20"/>
            <w:lang w:eastAsia="fr-FR"/>
          </w:rPr>
          <w:t>MGM</w:t>
        </w:r>
      </w:hyperlink>
      <w:r w:rsidRPr="001979DB">
        <w:rPr>
          <w:rFonts w:ascii="Verdana" w:eastAsia="Times New Roman" w:hAnsi="Verdana" w:cs="Times New Roman"/>
          <w:color w:val="000000"/>
          <w:sz w:val="20"/>
          <w:szCs w:val="20"/>
          <w:lang w:eastAsia="fr-FR"/>
        </w:rPr>
        <w:t> (qui a déjà remporté des Oscars pour ses comédies musicales </w:t>
      </w:r>
      <w:r w:rsidRPr="001979DB">
        <w:rPr>
          <w:rFonts w:ascii="Verdana" w:eastAsia="Times New Roman" w:hAnsi="Verdana" w:cs="Times New Roman"/>
          <w:b/>
          <w:bCs/>
          <w:color w:val="000000"/>
          <w:sz w:val="20"/>
          <w:szCs w:val="20"/>
          <w:lang w:eastAsia="fr-FR"/>
        </w:rPr>
        <w:t>Broadway Melody</w:t>
      </w:r>
      <w:r w:rsidRPr="001979DB">
        <w:rPr>
          <w:rFonts w:ascii="Verdana" w:eastAsia="Times New Roman" w:hAnsi="Verdana" w:cs="Times New Roman"/>
          <w:color w:val="000000"/>
          <w:sz w:val="20"/>
          <w:szCs w:val="20"/>
          <w:lang w:eastAsia="fr-FR"/>
        </w:rPr>
        <w:t> en 1929 et </w:t>
      </w:r>
      <w:r w:rsidRPr="001979DB">
        <w:rPr>
          <w:rFonts w:ascii="Verdana" w:eastAsia="Times New Roman" w:hAnsi="Verdana" w:cs="Times New Roman"/>
          <w:b/>
          <w:bCs/>
          <w:color w:val="000000"/>
          <w:sz w:val="20"/>
          <w:szCs w:val="20"/>
          <w:lang w:eastAsia="fr-FR"/>
        </w:rPr>
        <w:t xml:space="preserve">Great </w:t>
      </w:r>
      <w:proofErr w:type="spellStart"/>
      <w:r w:rsidRPr="001979DB">
        <w:rPr>
          <w:rFonts w:ascii="Verdana" w:eastAsia="Times New Roman" w:hAnsi="Verdana" w:cs="Times New Roman"/>
          <w:b/>
          <w:bCs/>
          <w:color w:val="000000"/>
          <w:sz w:val="20"/>
          <w:szCs w:val="20"/>
          <w:lang w:eastAsia="fr-FR"/>
        </w:rPr>
        <w:t>Ziegfeld</w:t>
      </w:r>
      <w:proofErr w:type="spellEnd"/>
      <w:r w:rsidRPr="001979DB">
        <w:rPr>
          <w:rFonts w:ascii="Verdana" w:eastAsia="Times New Roman" w:hAnsi="Verdana" w:cs="Times New Roman"/>
          <w:color w:val="000000"/>
          <w:sz w:val="20"/>
          <w:szCs w:val="20"/>
          <w:lang w:eastAsia="fr-FR"/>
        </w:rPr>
        <w:t xml:space="preserve"> en 1936) voit naître un nouveau département musical sous la direction du compositeur Arthur </w:t>
      </w:r>
      <w:proofErr w:type="spellStart"/>
      <w:r w:rsidRPr="001979DB">
        <w:rPr>
          <w:rFonts w:ascii="Verdana" w:eastAsia="Times New Roman" w:hAnsi="Verdana" w:cs="Times New Roman"/>
          <w:color w:val="000000"/>
          <w:sz w:val="20"/>
          <w:szCs w:val="20"/>
          <w:lang w:eastAsia="fr-FR"/>
        </w:rPr>
        <w:t>Freed</w:t>
      </w:r>
      <w:proofErr w:type="spellEnd"/>
      <w:r w:rsidRPr="001979DB">
        <w:rPr>
          <w:rFonts w:ascii="Verdana" w:eastAsia="Times New Roman" w:hAnsi="Verdana" w:cs="Times New Roman"/>
          <w:color w:val="000000"/>
          <w:sz w:val="20"/>
          <w:szCs w:val="20"/>
          <w:lang w:eastAsia="fr-FR"/>
        </w:rPr>
        <w:t>. Celui-ci choisit comme première production l’adaptation du </w:t>
      </w:r>
      <w:hyperlink r:id="rId11" w:tooltip="Lire la critique" w:history="1">
        <w:r w:rsidRPr="001979DB">
          <w:rPr>
            <w:rFonts w:ascii="Verdana" w:eastAsia="Times New Roman" w:hAnsi="Verdana" w:cs="Times New Roman"/>
            <w:b/>
            <w:bCs/>
            <w:color w:val="474AB9"/>
            <w:sz w:val="20"/>
            <w:szCs w:val="20"/>
            <w:lang w:eastAsia="fr-FR"/>
          </w:rPr>
          <w:t>Magicien d’Oz</w:t>
        </w:r>
      </w:hyperlink>
      <w:r w:rsidRPr="001979DB">
        <w:rPr>
          <w:rFonts w:ascii="Verdana" w:eastAsia="Times New Roman" w:hAnsi="Verdana" w:cs="Times New Roman"/>
          <w:color w:val="000000"/>
          <w:sz w:val="20"/>
          <w:szCs w:val="20"/>
          <w:lang w:eastAsia="fr-FR"/>
        </w:rPr>
        <w:t> avec dans le rôle de Dorothy la petite protégée du studio, l’étoile grimpante </w:t>
      </w:r>
      <w:hyperlink r:id="rId12" w:tooltip="Lire le portrait" w:history="1">
        <w:r w:rsidRPr="001979DB">
          <w:rPr>
            <w:rFonts w:ascii="Verdana" w:eastAsia="Times New Roman" w:hAnsi="Verdana" w:cs="Times New Roman"/>
            <w:color w:val="474AB9"/>
            <w:sz w:val="20"/>
            <w:szCs w:val="20"/>
            <w:lang w:eastAsia="fr-FR"/>
          </w:rPr>
          <w:t>Judy Garland</w:t>
        </w:r>
      </w:hyperlink>
      <w:r w:rsidRPr="001979DB">
        <w:rPr>
          <w:rFonts w:ascii="Verdana" w:eastAsia="Times New Roman" w:hAnsi="Verdana" w:cs="Times New Roman"/>
          <w:color w:val="000000"/>
          <w:sz w:val="20"/>
          <w:szCs w:val="20"/>
          <w:lang w:eastAsia="fr-FR"/>
        </w:rPr>
        <w:t>. Le succès phénoménal du film propulse la demoiselle et son nouveau mentor sur le devant de la scène, faisant d’eux les nouveaux maîtres du genre. </w:t>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Verdana" w:eastAsia="Times New Roman" w:hAnsi="Verdana" w:cs="Times New Roman"/>
          <w:b/>
          <w:bCs/>
          <w:color w:val="820404"/>
          <w:sz w:val="15"/>
          <w:szCs w:val="15"/>
          <w:lang w:eastAsia="fr-FR"/>
        </w:rPr>
        <w:t>GOLDEN YEARS</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3915"/>
      </w:tblGrid>
      <w:tr w:rsidR="001979DB" w:rsidRPr="001979DB" w:rsidTr="001979DB">
        <w:trPr>
          <w:tblCellSpacing w:w="0" w:type="dxa"/>
        </w:trPr>
        <w:tc>
          <w:tcPr>
            <w:tcW w:w="0" w:type="auto"/>
            <w:tcMar>
              <w:top w:w="60" w:type="dxa"/>
              <w:left w:w="0" w:type="dxa"/>
              <w:bottom w:w="75" w:type="dxa"/>
              <w:right w:w="135" w:type="dxa"/>
            </w:tcMar>
            <w:vAlign w:val="center"/>
            <w:hideMark/>
          </w:tcPr>
          <w:p w:rsidR="001979DB" w:rsidRPr="001979DB" w:rsidRDefault="001979DB" w:rsidP="001979DB">
            <w:pPr>
              <w:spacing w:after="0" w:line="240" w:lineRule="auto"/>
              <w:rPr>
                <w:rFonts w:ascii="Times New Roman" w:eastAsia="Times New Roman" w:hAnsi="Times New Roman" w:cs="Times New Roman"/>
                <w:sz w:val="24"/>
                <w:szCs w:val="24"/>
                <w:lang w:eastAsia="fr-FR"/>
              </w:rPr>
            </w:pPr>
            <w:r w:rsidRPr="001979DB">
              <w:rPr>
                <w:rFonts w:ascii="Times New Roman" w:eastAsia="Times New Roman" w:hAnsi="Times New Roman" w:cs="Times New Roman"/>
                <w:noProof/>
                <w:sz w:val="24"/>
                <w:szCs w:val="24"/>
                <w:lang w:eastAsia="fr-FR"/>
              </w:rPr>
              <w:drawing>
                <wp:inline distT="0" distB="0" distL="0" distR="0" wp14:anchorId="120F1484" wp14:editId="48151233">
                  <wp:extent cx="2400300" cy="1590675"/>
                  <wp:effectExtent l="0" t="0" r="0" b="9525"/>
                  <wp:docPr id="6" name="Image 6" descr="http://archive.filmdeculte.com/photo/coupdeprojo/comediemusicaleevolutio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archive.filmdeculte.com/photo/coupdeprojo/comediemusicaleevolution/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1590675"/>
                          </a:xfrm>
                          <a:prstGeom prst="rect">
                            <a:avLst/>
                          </a:prstGeom>
                          <a:noFill/>
                          <a:ln>
                            <a:noFill/>
                          </a:ln>
                        </pic:spPr>
                      </pic:pic>
                    </a:graphicData>
                  </a:graphic>
                </wp:inline>
              </w:drawing>
            </w:r>
          </w:p>
        </w:tc>
      </w:tr>
    </w:tbl>
    <w:p w:rsidR="001979DB" w:rsidRPr="001979DB" w:rsidRDefault="001979DB" w:rsidP="001979DB">
      <w:pPr>
        <w:shd w:val="clear" w:color="auto" w:fill="F5F5F5"/>
        <w:spacing w:before="100" w:beforeAutospacing="1" w:after="270" w:line="240" w:lineRule="auto"/>
        <w:rPr>
          <w:rFonts w:ascii="Times New Roman" w:eastAsia="Times New Roman" w:hAnsi="Times New Roman" w:cs="Times New Roman"/>
          <w:color w:val="000000"/>
          <w:sz w:val="27"/>
          <w:szCs w:val="27"/>
          <w:lang w:eastAsia="fr-FR"/>
        </w:rPr>
      </w:pPr>
      <w:r w:rsidRPr="001979DB">
        <w:rPr>
          <w:rFonts w:ascii="Verdana" w:eastAsia="Times New Roman" w:hAnsi="Verdana" w:cs="Times New Roman"/>
          <w:color w:val="000000"/>
          <w:sz w:val="20"/>
          <w:szCs w:val="20"/>
          <w:lang w:eastAsia="fr-FR"/>
        </w:rPr>
        <w:t>Les années 40-50 vont ainsi être marquées par la suprématie de la MGM et de sa </w:t>
      </w:r>
      <w:proofErr w:type="spellStart"/>
      <w:r w:rsidRPr="001979DB">
        <w:rPr>
          <w:rFonts w:ascii="Verdana" w:eastAsia="Times New Roman" w:hAnsi="Verdana" w:cs="Times New Roman"/>
          <w:i/>
          <w:iCs/>
          <w:color w:val="000000"/>
          <w:sz w:val="20"/>
          <w:szCs w:val="20"/>
          <w:lang w:eastAsia="fr-FR"/>
        </w:rPr>
        <w:t>Freed</w:t>
      </w:r>
      <w:proofErr w:type="spellEnd"/>
      <w:r w:rsidRPr="001979DB">
        <w:rPr>
          <w:rFonts w:ascii="Verdana" w:eastAsia="Times New Roman" w:hAnsi="Verdana" w:cs="Times New Roman"/>
          <w:i/>
          <w:iCs/>
          <w:color w:val="000000"/>
          <w:sz w:val="20"/>
          <w:szCs w:val="20"/>
          <w:lang w:eastAsia="fr-FR"/>
        </w:rPr>
        <w:t xml:space="preserve"> Unit</w:t>
      </w:r>
      <w:r w:rsidRPr="001979DB">
        <w:rPr>
          <w:rFonts w:ascii="Verdana" w:eastAsia="Times New Roman" w:hAnsi="Verdana" w:cs="Times New Roman"/>
          <w:color w:val="000000"/>
          <w:sz w:val="20"/>
          <w:szCs w:val="20"/>
          <w:lang w:eastAsia="fr-FR"/>
        </w:rPr>
        <w:t xml:space="preserve"> qui ira jusqu’à se réapproprier </w:t>
      </w:r>
      <w:proofErr w:type="spellStart"/>
      <w:r w:rsidRPr="001979DB">
        <w:rPr>
          <w:rFonts w:ascii="Verdana" w:eastAsia="Times New Roman" w:hAnsi="Verdana" w:cs="Times New Roman"/>
          <w:color w:val="000000"/>
          <w:sz w:val="20"/>
          <w:szCs w:val="20"/>
          <w:lang w:eastAsia="fr-FR"/>
        </w:rPr>
        <w:t>Busby</w:t>
      </w:r>
      <w:proofErr w:type="spellEnd"/>
      <w:r w:rsidRPr="001979DB">
        <w:rPr>
          <w:rFonts w:ascii="Verdana" w:eastAsia="Times New Roman" w:hAnsi="Verdana" w:cs="Times New Roman"/>
          <w:color w:val="000000"/>
          <w:sz w:val="20"/>
          <w:szCs w:val="20"/>
          <w:lang w:eastAsia="fr-FR"/>
        </w:rPr>
        <w:t xml:space="preserve"> Berkeley avec </w:t>
      </w:r>
      <w:proofErr w:type="spellStart"/>
      <w:r w:rsidRPr="001979DB">
        <w:rPr>
          <w:rFonts w:ascii="Verdana" w:eastAsia="Times New Roman" w:hAnsi="Verdana" w:cs="Times New Roman"/>
          <w:b/>
          <w:bCs/>
          <w:color w:val="000000"/>
          <w:sz w:val="20"/>
          <w:szCs w:val="20"/>
          <w:lang w:eastAsia="fr-FR"/>
        </w:rPr>
        <w:t>Babes</w:t>
      </w:r>
      <w:proofErr w:type="spellEnd"/>
      <w:r w:rsidRPr="001979DB">
        <w:rPr>
          <w:rFonts w:ascii="Verdana" w:eastAsia="Times New Roman" w:hAnsi="Verdana" w:cs="Times New Roman"/>
          <w:b/>
          <w:bCs/>
          <w:color w:val="000000"/>
          <w:sz w:val="20"/>
          <w:szCs w:val="20"/>
          <w:lang w:eastAsia="fr-FR"/>
        </w:rPr>
        <w:t xml:space="preserve"> on Broadway</w:t>
      </w:r>
      <w:r w:rsidRPr="001979DB">
        <w:rPr>
          <w:rFonts w:ascii="Verdana" w:eastAsia="Times New Roman" w:hAnsi="Verdana" w:cs="Times New Roman"/>
          <w:color w:val="000000"/>
          <w:sz w:val="20"/>
          <w:szCs w:val="20"/>
          <w:lang w:eastAsia="fr-FR"/>
        </w:rPr>
        <w:t xml:space="preserve">, ainsi que le couple Ginger et Fred pour leur dernier film en </w:t>
      </w:r>
      <w:proofErr w:type="spellStart"/>
      <w:r w:rsidRPr="001979DB">
        <w:rPr>
          <w:rFonts w:ascii="Verdana" w:eastAsia="Times New Roman" w:hAnsi="Verdana" w:cs="Times New Roman"/>
          <w:color w:val="000000"/>
          <w:sz w:val="20"/>
          <w:szCs w:val="20"/>
          <w:lang w:eastAsia="fr-FR"/>
        </w:rPr>
        <w:t>commun</w:t>
      </w:r>
      <w:r w:rsidRPr="001979DB">
        <w:rPr>
          <w:rFonts w:ascii="Verdana" w:eastAsia="Times New Roman" w:hAnsi="Verdana" w:cs="Times New Roman"/>
          <w:b/>
          <w:bCs/>
          <w:color w:val="000000"/>
          <w:sz w:val="20"/>
          <w:szCs w:val="20"/>
          <w:lang w:eastAsia="fr-FR"/>
        </w:rPr>
        <w:t>The</w:t>
      </w:r>
      <w:proofErr w:type="spellEnd"/>
      <w:r w:rsidRPr="001979DB">
        <w:rPr>
          <w:rFonts w:ascii="Verdana" w:eastAsia="Times New Roman" w:hAnsi="Verdana" w:cs="Times New Roman"/>
          <w:b/>
          <w:bCs/>
          <w:color w:val="000000"/>
          <w:sz w:val="20"/>
          <w:szCs w:val="20"/>
          <w:lang w:eastAsia="fr-FR"/>
        </w:rPr>
        <w:t xml:space="preserve"> </w:t>
      </w:r>
      <w:proofErr w:type="spellStart"/>
      <w:r w:rsidRPr="001979DB">
        <w:rPr>
          <w:rFonts w:ascii="Verdana" w:eastAsia="Times New Roman" w:hAnsi="Verdana" w:cs="Times New Roman"/>
          <w:b/>
          <w:bCs/>
          <w:color w:val="000000"/>
          <w:sz w:val="20"/>
          <w:szCs w:val="20"/>
          <w:lang w:eastAsia="fr-FR"/>
        </w:rPr>
        <w:t>Berkleys</w:t>
      </w:r>
      <w:proofErr w:type="spellEnd"/>
      <w:r w:rsidRPr="001979DB">
        <w:rPr>
          <w:rFonts w:ascii="Verdana" w:eastAsia="Times New Roman" w:hAnsi="Verdana" w:cs="Times New Roman"/>
          <w:b/>
          <w:bCs/>
          <w:color w:val="000000"/>
          <w:sz w:val="20"/>
          <w:szCs w:val="20"/>
          <w:lang w:eastAsia="fr-FR"/>
        </w:rPr>
        <w:t xml:space="preserve"> of Broadway</w:t>
      </w:r>
      <w:r w:rsidRPr="001979DB">
        <w:rPr>
          <w:rFonts w:ascii="Verdana" w:eastAsia="Times New Roman" w:hAnsi="Verdana" w:cs="Times New Roman"/>
          <w:color w:val="000000"/>
          <w:sz w:val="20"/>
          <w:szCs w:val="20"/>
          <w:lang w:eastAsia="fr-FR"/>
        </w:rPr>
        <w:t xml:space="preserve">. Parallèlement à cette récupération de talents déjà confirmés aux côtés desquels il fait jouer ses nouvelles recrues (Gene Kelly, </w:t>
      </w:r>
      <w:proofErr w:type="spellStart"/>
      <w:r w:rsidRPr="001979DB">
        <w:rPr>
          <w:rFonts w:ascii="Verdana" w:eastAsia="Times New Roman" w:hAnsi="Verdana" w:cs="Times New Roman"/>
          <w:color w:val="000000"/>
          <w:sz w:val="20"/>
          <w:szCs w:val="20"/>
          <w:lang w:eastAsia="fr-FR"/>
        </w:rPr>
        <w:t>Cyd</w:t>
      </w:r>
      <w:proofErr w:type="spellEnd"/>
      <w:r w:rsidRPr="001979DB">
        <w:rPr>
          <w:rFonts w:ascii="Verdana" w:eastAsia="Times New Roman" w:hAnsi="Verdana" w:cs="Times New Roman"/>
          <w:color w:val="000000"/>
          <w:sz w:val="20"/>
          <w:szCs w:val="20"/>
          <w:lang w:eastAsia="fr-FR"/>
        </w:rPr>
        <w:t xml:space="preserve"> </w:t>
      </w:r>
      <w:proofErr w:type="spellStart"/>
      <w:r w:rsidRPr="001979DB">
        <w:rPr>
          <w:rFonts w:ascii="Verdana" w:eastAsia="Times New Roman" w:hAnsi="Verdana" w:cs="Times New Roman"/>
          <w:color w:val="000000"/>
          <w:sz w:val="20"/>
          <w:szCs w:val="20"/>
          <w:lang w:eastAsia="fr-FR"/>
        </w:rPr>
        <w:t>Charisse</w:t>
      </w:r>
      <w:proofErr w:type="spellEnd"/>
      <w:r w:rsidRPr="001979DB">
        <w:rPr>
          <w:rFonts w:ascii="Verdana" w:eastAsia="Times New Roman" w:hAnsi="Verdana" w:cs="Times New Roman"/>
          <w:color w:val="000000"/>
          <w:sz w:val="20"/>
          <w:szCs w:val="20"/>
          <w:lang w:eastAsia="fr-FR"/>
        </w:rPr>
        <w:t xml:space="preserve">, Lucille Bremer, Leslie Caron, Donald </w:t>
      </w:r>
      <w:proofErr w:type="spellStart"/>
      <w:r w:rsidRPr="001979DB">
        <w:rPr>
          <w:rFonts w:ascii="Verdana" w:eastAsia="Times New Roman" w:hAnsi="Verdana" w:cs="Times New Roman"/>
          <w:color w:val="000000"/>
          <w:sz w:val="20"/>
          <w:szCs w:val="20"/>
          <w:lang w:eastAsia="fr-FR"/>
        </w:rPr>
        <w:t>O’Connor</w:t>
      </w:r>
      <w:proofErr w:type="spellEnd"/>
      <w:r w:rsidRPr="001979DB">
        <w:rPr>
          <w:rFonts w:ascii="Verdana" w:eastAsia="Times New Roman" w:hAnsi="Verdana" w:cs="Times New Roman"/>
          <w:color w:val="000000"/>
          <w:sz w:val="20"/>
          <w:szCs w:val="20"/>
          <w:lang w:eastAsia="fr-FR"/>
        </w:rPr>
        <w:t xml:space="preserve">, Frank Sinatra), Arthur </w:t>
      </w:r>
      <w:proofErr w:type="spellStart"/>
      <w:r w:rsidRPr="001979DB">
        <w:rPr>
          <w:rFonts w:ascii="Verdana" w:eastAsia="Times New Roman" w:hAnsi="Verdana" w:cs="Times New Roman"/>
          <w:color w:val="000000"/>
          <w:sz w:val="20"/>
          <w:szCs w:val="20"/>
          <w:lang w:eastAsia="fr-FR"/>
        </w:rPr>
        <w:t>Freed</w:t>
      </w:r>
      <w:proofErr w:type="spellEnd"/>
      <w:r w:rsidRPr="001979DB">
        <w:rPr>
          <w:rFonts w:ascii="Verdana" w:eastAsia="Times New Roman" w:hAnsi="Verdana" w:cs="Times New Roman"/>
          <w:color w:val="000000"/>
          <w:sz w:val="20"/>
          <w:szCs w:val="20"/>
          <w:lang w:eastAsia="fr-FR"/>
        </w:rPr>
        <w:t xml:space="preserve"> propose à ses réalisateurs des intrigues leur permettant de poser un regard réflexif sur le genre. </w:t>
      </w:r>
      <w:r w:rsidRPr="001979DB">
        <w:rPr>
          <w:rFonts w:ascii="Verdana" w:eastAsia="Times New Roman" w:hAnsi="Verdana" w:cs="Times New Roman"/>
          <w:b/>
          <w:bCs/>
          <w:color w:val="000000"/>
          <w:sz w:val="20"/>
          <w:szCs w:val="20"/>
          <w:lang w:eastAsia="fr-FR"/>
        </w:rPr>
        <w:t>Un petit coin aux cieux</w:t>
      </w:r>
      <w:r w:rsidRPr="001979DB">
        <w:rPr>
          <w:rFonts w:ascii="Verdana" w:eastAsia="Times New Roman" w:hAnsi="Verdana" w:cs="Times New Roman"/>
          <w:color w:val="000000"/>
          <w:sz w:val="20"/>
          <w:szCs w:val="20"/>
          <w:lang w:eastAsia="fr-FR"/>
        </w:rPr>
        <w:t> réhabilite les films </w:t>
      </w:r>
      <w:r w:rsidRPr="001979DB">
        <w:rPr>
          <w:rFonts w:ascii="Verdana" w:eastAsia="Times New Roman" w:hAnsi="Verdana" w:cs="Times New Roman"/>
          <w:i/>
          <w:iCs/>
          <w:color w:val="000000"/>
          <w:sz w:val="20"/>
          <w:szCs w:val="20"/>
          <w:lang w:eastAsia="fr-FR"/>
        </w:rPr>
        <w:t>all black</w:t>
      </w:r>
      <w:r w:rsidRPr="001979DB">
        <w:rPr>
          <w:rFonts w:ascii="Verdana" w:eastAsia="Times New Roman" w:hAnsi="Verdana" w:cs="Times New Roman"/>
          <w:color w:val="000000"/>
          <w:sz w:val="20"/>
          <w:szCs w:val="20"/>
          <w:lang w:eastAsia="fr-FR"/>
        </w:rPr>
        <w:t> à la manière de </w:t>
      </w:r>
      <w:proofErr w:type="spellStart"/>
      <w:r w:rsidRPr="001979DB">
        <w:rPr>
          <w:rFonts w:ascii="Verdana" w:eastAsia="Times New Roman" w:hAnsi="Verdana" w:cs="Times New Roman"/>
          <w:b/>
          <w:bCs/>
          <w:color w:val="000000"/>
          <w:sz w:val="20"/>
          <w:szCs w:val="20"/>
          <w:lang w:eastAsia="fr-FR"/>
        </w:rPr>
        <w:t>Hallelujah</w:t>
      </w:r>
      <w:proofErr w:type="spellEnd"/>
      <w:r w:rsidRPr="001979DB">
        <w:rPr>
          <w:rFonts w:ascii="Verdana" w:eastAsia="Times New Roman" w:hAnsi="Verdana" w:cs="Times New Roman"/>
          <w:b/>
          <w:bCs/>
          <w:color w:val="000000"/>
          <w:sz w:val="20"/>
          <w:szCs w:val="20"/>
          <w:lang w:eastAsia="fr-FR"/>
        </w:rPr>
        <w:t xml:space="preserve"> !</w:t>
      </w:r>
      <w:r w:rsidRPr="001979DB">
        <w:rPr>
          <w:rFonts w:ascii="Verdana" w:eastAsia="Times New Roman" w:hAnsi="Verdana" w:cs="Times New Roman"/>
          <w:color w:val="000000"/>
          <w:sz w:val="20"/>
          <w:szCs w:val="20"/>
          <w:lang w:eastAsia="fr-FR"/>
        </w:rPr>
        <w:t>de King Vidor. </w:t>
      </w:r>
      <w:hyperlink r:id="rId14" w:tooltip="Lire la critique" w:history="1">
        <w:r w:rsidRPr="001979DB">
          <w:rPr>
            <w:rFonts w:ascii="Verdana" w:eastAsia="Times New Roman" w:hAnsi="Verdana" w:cs="Times New Roman"/>
            <w:b/>
            <w:bCs/>
            <w:color w:val="474AB9"/>
            <w:sz w:val="20"/>
            <w:szCs w:val="20"/>
            <w:lang w:eastAsia="fr-FR"/>
          </w:rPr>
          <w:t>Le Chant du Missouri</w:t>
        </w:r>
      </w:hyperlink>
      <w:r w:rsidRPr="001979DB">
        <w:rPr>
          <w:rFonts w:ascii="Verdana" w:eastAsia="Times New Roman" w:hAnsi="Verdana" w:cs="Times New Roman"/>
          <w:color w:val="000000"/>
          <w:sz w:val="20"/>
          <w:szCs w:val="20"/>
          <w:lang w:eastAsia="fr-FR"/>
        </w:rPr>
        <w:t> et </w:t>
      </w:r>
      <w:r w:rsidRPr="001979DB">
        <w:rPr>
          <w:rFonts w:ascii="Verdana" w:eastAsia="Times New Roman" w:hAnsi="Verdana" w:cs="Times New Roman"/>
          <w:b/>
          <w:bCs/>
          <w:color w:val="000000"/>
          <w:sz w:val="20"/>
          <w:szCs w:val="20"/>
          <w:lang w:eastAsia="fr-FR"/>
        </w:rPr>
        <w:t>Mariage Royal</w:t>
      </w:r>
      <w:r w:rsidRPr="001979DB">
        <w:rPr>
          <w:rFonts w:ascii="Verdana" w:eastAsia="Times New Roman" w:hAnsi="Verdana" w:cs="Times New Roman"/>
          <w:color w:val="000000"/>
          <w:sz w:val="20"/>
          <w:szCs w:val="20"/>
          <w:lang w:eastAsia="fr-FR"/>
        </w:rPr>
        <w:t> (dans un autre registre) se placent en opposition avec les codes du genre développés dans les années 30. </w:t>
      </w:r>
      <w:proofErr w:type="spellStart"/>
      <w:r w:rsidRPr="001979DB">
        <w:rPr>
          <w:rFonts w:ascii="Verdana" w:eastAsia="Times New Roman" w:hAnsi="Verdana" w:cs="Times New Roman"/>
          <w:b/>
          <w:bCs/>
          <w:color w:val="000000"/>
          <w:sz w:val="20"/>
          <w:szCs w:val="20"/>
          <w:lang w:eastAsia="fr-FR"/>
        </w:rPr>
        <w:t>Ziegfeld</w:t>
      </w:r>
      <w:proofErr w:type="spellEnd"/>
      <w:r w:rsidRPr="001979DB">
        <w:rPr>
          <w:rFonts w:ascii="Verdana" w:eastAsia="Times New Roman" w:hAnsi="Verdana" w:cs="Times New Roman"/>
          <w:b/>
          <w:bCs/>
          <w:color w:val="000000"/>
          <w:sz w:val="20"/>
          <w:szCs w:val="20"/>
          <w:lang w:eastAsia="fr-FR"/>
        </w:rPr>
        <w:t xml:space="preserve"> </w:t>
      </w:r>
      <w:proofErr w:type="spellStart"/>
      <w:r w:rsidRPr="001979DB">
        <w:rPr>
          <w:rFonts w:ascii="Verdana" w:eastAsia="Times New Roman" w:hAnsi="Verdana" w:cs="Times New Roman"/>
          <w:b/>
          <w:bCs/>
          <w:color w:val="000000"/>
          <w:sz w:val="20"/>
          <w:szCs w:val="20"/>
          <w:lang w:eastAsia="fr-FR"/>
        </w:rPr>
        <w:t>Follies</w:t>
      </w:r>
      <w:proofErr w:type="spellEnd"/>
      <w:r w:rsidRPr="001979DB">
        <w:rPr>
          <w:rFonts w:ascii="Verdana" w:eastAsia="Times New Roman" w:hAnsi="Verdana" w:cs="Times New Roman"/>
          <w:color w:val="000000"/>
          <w:sz w:val="20"/>
          <w:szCs w:val="20"/>
          <w:lang w:eastAsia="fr-FR"/>
        </w:rPr>
        <w:t>, </w:t>
      </w:r>
      <w:r w:rsidRPr="001979DB">
        <w:rPr>
          <w:rFonts w:ascii="Verdana" w:eastAsia="Times New Roman" w:hAnsi="Verdana" w:cs="Times New Roman"/>
          <w:b/>
          <w:bCs/>
          <w:color w:val="000000"/>
          <w:sz w:val="20"/>
          <w:szCs w:val="20"/>
          <w:lang w:eastAsia="fr-FR"/>
        </w:rPr>
        <w:t>La Pluie qui chante</w:t>
      </w:r>
      <w:r w:rsidRPr="001979DB">
        <w:rPr>
          <w:rFonts w:ascii="Verdana" w:eastAsia="Times New Roman" w:hAnsi="Verdana" w:cs="Times New Roman"/>
          <w:color w:val="000000"/>
          <w:sz w:val="20"/>
          <w:szCs w:val="20"/>
          <w:lang w:eastAsia="fr-FR"/>
        </w:rPr>
        <w:t> et </w:t>
      </w:r>
      <w:proofErr w:type="spellStart"/>
      <w:r w:rsidRPr="001979DB">
        <w:rPr>
          <w:rFonts w:ascii="Verdana" w:eastAsia="Times New Roman" w:hAnsi="Verdana" w:cs="Times New Roman"/>
          <w:b/>
          <w:bCs/>
          <w:color w:val="000000"/>
          <w:sz w:val="20"/>
          <w:szCs w:val="20"/>
          <w:lang w:eastAsia="fr-FR"/>
        </w:rPr>
        <w:t>Words</w:t>
      </w:r>
      <w:proofErr w:type="spellEnd"/>
      <w:r w:rsidRPr="001979DB">
        <w:rPr>
          <w:rFonts w:ascii="Verdana" w:eastAsia="Times New Roman" w:hAnsi="Verdana" w:cs="Times New Roman"/>
          <w:b/>
          <w:bCs/>
          <w:color w:val="000000"/>
          <w:sz w:val="20"/>
          <w:szCs w:val="20"/>
          <w:lang w:eastAsia="fr-FR"/>
        </w:rPr>
        <w:t xml:space="preserve"> and </w:t>
      </w:r>
      <w:proofErr w:type="spellStart"/>
      <w:r w:rsidRPr="001979DB">
        <w:rPr>
          <w:rFonts w:ascii="Verdana" w:eastAsia="Times New Roman" w:hAnsi="Verdana" w:cs="Times New Roman"/>
          <w:b/>
          <w:bCs/>
          <w:color w:val="000000"/>
          <w:sz w:val="20"/>
          <w:szCs w:val="20"/>
          <w:lang w:eastAsia="fr-FR"/>
        </w:rPr>
        <w:t>Music</w:t>
      </w:r>
      <w:r w:rsidRPr="001979DB">
        <w:rPr>
          <w:rFonts w:ascii="Verdana" w:eastAsia="Times New Roman" w:hAnsi="Verdana" w:cs="Times New Roman"/>
          <w:color w:val="000000"/>
          <w:sz w:val="20"/>
          <w:szCs w:val="20"/>
          <w:lang w:eastAsia="fr-FR"/>
        </w:rPr>
        <w:t>proposent</w:t>
      </w:r>
      <w:proofErr w:type="spellEnd"/>
      <w:r w:rsidRPr="001979DB">
        <w:rPr>
          <w:rFonts w:ascii="Verdana" w:eastAsia="Times New Roman" w:hAnsi="Verdana" w:cs="Times New Roman"/>
          <w:color w:val="000000"/>
          <w:sz w:val="20"/>
          <w:szCs w:val="20"/>
          <w:lang w:eastAsia="fr-FR"/>
        </w:rPr>
        <w:t xml:space="preserve"> des hommages aux stars de la comédie musicale scénique et cinématographique. </w:t>
      </w:r>
      <w:r w:rsidRPr="001979DB">
        <w:rPr>
          <w:rFonts w:ascii="Verdana" w:eastAsia="Times New Roman" w:hAnsi="Verdana" w:cs="Times New Roman"/>
          <w:b/>
          <w:bCs/>
          <w:color w:val="000000"/>
          <w:sz w:val="20"/>
          <w:szCs w:val="20"/>
          <w:lang w:eastAsia="fr-FR"/>
        </w:rPr>
        <w:t xml:space="preserve">The </w:t>
      </w:r>
      <w:proofErr w:type="spellStart"/>
      <w:r w:rsidRPr="001979DB">
        <w:rPr>
          <w:rFonts w:ascii="Verdana" w:eastAsia="Times New Roman" w:hAnsi="Verdana" w:cs="Times New Roman"/>
          <w:b/>
          <w:bCs/>
          <w:color w:val="000000"/>
          <w:sz w:val="20"/>
          <w:szCs w:val="20"/>
          <w:lang w:eastAsia="fr-FR"/>
        </w:rPr>
        <w:t>Barkleys</w:t>
      </w:r>
      <w:proofErr w:type="spellEnd"/>
      <w:r w:rsidRPr="001979DB">
        <w:rPr>
          <w:rFonts w:ascii="Verdana" w:eastAsia="Times New Roman" w:hAnsi="Verdana" w:cs="Times New Roman"/>
          <w:b/>
          <w:bCs/>
          <w:color w:val="000000"/>
          <w:sz w:val="20"/>
          <w:szCs w:val="20"/>
          <w:lang w:eastAsia="fr-FR"/>
        </w:rPr>
        <w:t xml:space="preserve"> of Broadway</w:t>
      </w:r>
      <w:r w:rsidRPr="001979DB">
        <w:rPr>
          <w:rFonts w:ascii="Verdana" w:eastAsia="Times New Roman" w:hAnsi="Verdana" w:cs="Times New Roman"/>
          <w:color w:val="000000"/>
          <w:sz w:val="20"/>
          <w:szCs w:val="20"/>
          <w:lang w:eastAsia="fr-FR"/>
        </w:rPr>
        <w:t>, </w:t>
      </w:r>
      <w:hyperlink r:id="rId15" w:tooltip="Lire la critique" w:history="1">
        <w:r w:rsidRPr="001979DB">
          <w:rPr>
            <w:rFonts w:ascii="Verdana" w:eastAsia="Times New Roman" w:hAnsi="Verdana" w:cs="Times New Roman"/>
            <w:b/>
            <w:bCs/>
            <w:color w:val="474AB9"/>
            <w:sz w:val="20"/>
            <w:szCs w:val="20"/>
            <w:lang w:eastAsia="fr-FR"/>
          </w:rPr>
          <w:t xml:space="preserve">Chantons sous la </w:t>
        </w:r>
        <w:proofErr w:type="spellStart"/>
        <w:r w:rsidRPr="001979DB">
          <w:rPr>
            <w:rFonts w:ascii="Verdana" w:eastAsia="Times New Roman" w:hAnsi="Verdana" w:cs="Times New Roman"/>
            <w:b/>
            <w:bCs/>
            <w:color w:val="474AB9"/>
            <w:sz w:val="20"/>
            <w:szCs w:val="20"/>
            <w:lang w:eastAsia="fr-FR"/>
          </w:rPr>
          <w:t>pluie</w:t>
        </w:r>
      </w:hyperlink>
      <w:r w:rsidRPr="001979DB">
        <w:rPr>
          <w:rFonts w:ascii="Verdana" w:eastAsia="Times New Roman" w:hAnsi="Verdana" w:cs="Times New Roman"/>
          <w:color w:val="000000"/>
          <w:sz w:val="20"/>
          <w:szCs w:val="20"/>
          <w:lang w:eastAsia="fr-FR"/>
        </w:rPr>
        <w:t>et</w:t>
      </w:r>
      <w:proofErr w:type="spellEnd"/>
      <w:r w:rsidRPr="001979DB">
        <w:rPr>
          <w:rFonts w:ascii="Verdana" w:eastAsia="Times New Roman" w:hAnsi="Verdana" w:cs="Times New Roman"/>
          <w:color w:val="000000"/>
          <w:sz w:val="20"/>
          <w:szCs w:val="20"/>
          <w:lang w:eastAsia="fr-FR"/>
        </w:rPr>
        <w:t> </w:t>
      </w:r>
      <w:r w:rsidRPr="001979DB">
        <w:rPr>
          <w:rFonts w:ascii="Verdana" w:eastAsia="Times New Roman" w:hAnsi="Verdana" w:cs="Times New Roman"/>
          <w:b/>
          <w:bCs/>
          <w:color w:val="000000"/>
          <w:sz w:val="20"/>
          <w:szCs w:val="20"/>
          <w:lang w:eastAsia="fr-FR"/>
        </w:rPr>
        <w:t>Tous en scène</w:t>
      </w:r>
      <w:r w:rsidRPr="001979DB">
        <w:rPr>
          <w:rFonts w:ascii="Verdana" w:eastAsia="Times New Roman" w:hAnsi="Verdana" w:cs="Times New Roman"/>
          <w:color w:val="000000"/>
          <w:sz w:val="20"/>
          <w:szCs w:val="20"/>
          <w:lang w:eastAsia="fr-FR"/>
        </w:rPr>
        <w:t> posent un regard tout particulier sur le métier d’acteur empruntant des plans et chansons à des classiques du passé. </w:t>
      </w:r>
      <w:r w:rsidRPr="001979DB">
        <w:rPr>
          <w:rFonts w:ascii="Verdana" w:eastAsia="Times New Roman" w:hAnsi="Verdana" w:cs="Times New Roman"/>
          <w:b/>
          <w:bCs/>
          <w:color w:val="000000"/>
          <w:sz w:val="20"/>
          <w:szCs w:val="20"/>
          <w:lang w:eastAsia="fr-FR"/>
        </w:rPr>
        <w:t>Un Américain à Paris</w:t>
      </w:r>
      <w:r w:rsidRPr="001979DB">
        <w:rPr>
          <w:rFonts w:ascii="Verdana" w:eastAsia="Times New Roman" w:hAnsi="Verdana" w:cs="Times New Roman"/>
          <w:color w:val="000000"/>
          <w:sz w:val="20"/>
          <w:szCs w:val="20"/>
          <w:lang w:eastAsia="fr-FR"/>
        </w:rPr>
        <w:t xml:space="preserve"> joue sur la notion d’art total qui habite le genre depuis ses débuts. Les autres studios, moins prolixes, s’en tiendront </w:t>
      </w:r>
      <w:proofErr w:type="gramStart"/>
      <w:r w:rsidRPr="001979DB">
        <w:rPr>
          <w:rFonts w:ascii="Verdana" w:eastAsia="Times New Roman" w:hAnsi="Verdana" w:cs="Times New Roman"/>
          <w:color w:val="000000"/>
          <w:sz w:val="20"/>
          <w:szCs w:val="20"/>
          <w:lang w:eastAsia="fr-FR"/>
        </w:rPr>
        <w:t>au</w:t>
      </w:r>
      <w:proofErr w:type="gramEnd"/>
      <w:r w:rsidRPr="001979DB">
        <w:rPr>
          <w:rFonts w:ascii="Verdana" w:eastAsia="Times New Roman" w:hAnsi="Verdana" w:cs="Times New Roman"/>
          <w:color w:val="000000"/>
          <w:sz w:val="20"/>
          <w:szCs w:val="20"/>
          <w:lang w:eastAsia="fr-FR"/>
        </w:rPr>
        <w:t xml:space="preserve"> star system. La Paramount mise tout sur le duo comique Dean Martin/Jerry Lewis. La Fox, s’étant </w:t>
      </w:r>
      <w:proofErr w:type="gramStart"/>
      <w:r w:rsidRPr="001979DB">
        <w:rPr>
          <w:rFonts w:ascii="Verdana" w:eastAsia="Times New Roman" w:hAnsi="Verdana" w:cs="Times New Roman"/>
          <w:color w:val="000000"/>
          <w:sz w:val="20"/>
          <w:szCs w:val="20"/>
          <w:lang w:eastAsia="fr-FR"/>
        </w:rPr>
        <w:t>émancipée</w:t>
      </w:r>
      <w:proofErr w:type="gramEnd"/>
      <w:r w:rsidRPr="001979DB">
        <w:rPr>
          <w:rFonts w:ascii="Verdana" w:eastAsia="Times New Roman" w:hAnsi="Verdana" w:cs="Times New Roman"/>
          <w:color w:val="000000"/>
          <w:sz w:val="20"/>
          <w:szCs w:val="20"/>
          <w:lang w:eastAsia="fr-FR"/>
        </w:rPr>
        <w:t xml:space="preserve"> de Shirley Temple, fait signer des actrices blondes à la plastique irréprochable (</w:t>
      </w:r>
      <w:hyperlink r:id="rId16" w:tooltip="Lire le portrait" w:history="1">
        <w:r w:rsidRPr="001979DB">
          <w:rPr>
            <w:rFonts w:ascii="Verdana" w:eastAsia="Times New Roman" w:hAnsi="Verdana" w:cs="Times New Roman"/>
            <w:color w:val="474AB9"/>
            <w:sz w:val="20"/>
            <w:szCs w:val="20"/>
            <w:lang w:eastAsia="fr-FR"/>
          </w:rPr>
          <w:t>Marilyn Monroe</w:t>
        </w:r>
      </w:hyperlink>
      <w:r w:rsidRPr="001979DB">
        <w:rPr>
          <w:rFonts w:ascii="Verdana" w:eastAsia="Times New Roman" w:hAnsi="Verdana" w:cs="Times New Roman"/>
          <w:color w:val="000000"/>
          <w:sz w:val="20"/>
          <w:szCs w:val="20"/>
          <w:lang w:eastAsia="fr-FR"/>
        </w:rPr>
        <w:t xml:space="preserve">, </w:t>
      </w:r>
      <w:r w:rsidRPr="001979DB">
        <w:rPr>
          <w:rFonts w:ascii="Verdana" w:eastAsia="Times New Roman" w:hAnsi="Verdana" w:cs="Times New Roman"/>
          <w:color w:val="000000"/>
          <w:sz w:val="20"/>
          <w:szCs w:val="20"/>
          <w:lang w:eastAsia="fr-FR"/>
        </w:rPr>
        <w:lastRenderedPageBreak/>
        <w:t xml:space="preserve">Betty </w:t>
      </w:r>
      <w:proofErr w:type="spellStart"/>
      <w:r w:rsidRPr="001979DB">
        <w:rPr>
          <w:rFonts w:ascii="Verdana" w:eastAsia="Times New Roman" w:hAnsi="Verdana" w:cs="Times New Roman"/>
          <w:color w:val="000000"/>
          <w:sz w:val="20"/>
          <w:szCs w:val="20"/>
          <w:lang w:eastAsia="fr-FR"/>
        </w:rPr>
        <w:t>Grable</w:t>
      </w:r>
      <w:proofErr w:type="spellEnd"/>
      <w:r w:rsidRPr="001979DB">
        <w:rPr>
          <w:rFonts w:ascii="Verdana" w:eastAsia="Times New Roman" w:hAnsi="Verdana" w:cs="Times New Roman"/>
          <w:color w:val="000000"/>
          <w:sz w:val="20"/>
          <w:szCs w:val="20"/>
          <w:lang w:eastAsia="fr-FR"/>
        </w:rPr>
        <w:t xml:space="preserve"> ou Alice Faye) dans des comédies musicales aux couleurs chatoyantes. La firme aura son heure de gloire en 1954 avec </w:t>
      </w:r>
      <w:r w:rsidRPr="001979DB">
        <w:rPr>
          <w:rFonts w:ascii="Verdana" w:eastAsia="Times New Roman" w:hAnsi="Verdana" w:cs="Times New Roman"/>
          <w:b/>
          <w:bCs/>
          <w:color w:val="000000"/>
          <w:sz w:val="20"/>
          <w:szCs w:val="20"/>
          <w:lang w:eastAsia="fr-FR"/>
        </w:rPr>
        <w:t>Une étoile est née</w:t>
      </w:r>
      <w:r w:rsidRPr="001979DB">
        <w:rPr>
          <w:rFonts w:ascii="Verdana" w:eastAsia="Times New Roman" w:hAnsi="Verdana" w:cs="Times New Roman"/>
          <w:color w:val="000000"/>
          <w:sz w:val="20"/>
          <w:szCs w:val="20"/>
          <w:lang w:eastAsia="fr-FR"/>
        </w:rPr>
        <w:t>, qui signait le retour de Judy Garland. </w:t>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Verdana" w:eastAsia="Times New Roman" w:hAnsi="Verdana" w:cs="Times New Roman"/>
          <w:b/>
          <w:bCs/>
          <w:color w:val="820404"/>
          <w:sz w:val="15"/>
          <w:szCs w:val="15"/>
          <w:lang w:eastAsia="fr-FR"/>
        </w:rPr>
        <w:t>NOUVEAU TOURNANT</w:t>
      </w:r>
    </w:p>
    <w:tbl>
      <w:tblPr>
        <w:tblpPr w:leftFromText="36" w:rightFromText="36" w:vertAnchor="text" w:tblpXSpec="right" w:tblpYSpec="center"/>
        <w:tblW w:w="0" w:type="auto"/>
        <w:tblCellSpacing w:w="0" w:type="dxa"/>
        <w:tblCellMar>
          <w:left w:w="0" w:type="dxa"/>
          <w:right w:w="0" w:type="dxa"/>
        </w:tblCellMar>
        <w:tblLook w:val="04A0" w:firstRow="1" w:lastRow="0" w:firstColumn="1" w:lastColumn="0" w:noHBand="0" w:noVBand="1"/>
      </w:tblPr>
      <w:tblGrid>
        <w:gridCol w:w="3915"/>
      </w:tblGrid>
      <w:tr w:rsidR="001979DB" w:rsidRPr="001979DB" w:rsidTr="001979DB">
        <w:trPr>
          <w:tblCellSpacing w:w="0" w:type="dxa"/>
        </w:trPr>
        <w:tc>
          <w:tcPr>
            <w:tcW w:w="0" w:type="auto"/>
            <w:tcMar>
              <w:top w:w="60" w:type="dxa"/>
              <w:left w:w="135" w:type="dxa"/>
              <w:bottom w:w="75" w:type="dxa"/>
              <w:right w:w="0" w:type="dxa"/>
            </w:tcMar>
            <w:vAlign w:val="center"/>
            <w:hideMark/>
          </w:tcPr>
          <w:p w:rsidR="001979DB" w:rsidRPr="001979DB" w:rsidRDefault="001979DB" w:rsidP="001979DB">
            <w:pPr>
              <w:spacing w:after="0" w:line="240" w:lineRule="auto"/>
              <w:rPr>
                <w:rFonts w:ascii="Times New Roman" w:eastAsia="Times New Roman" w:hAnsi="Times New Roman" w:cs="Times New Roman"/>
                <w:sz w:val="24"/>
                <w:szCs w:val="24"/>
                <w:lang w:eastAsia="fr-FR"/>
              </w:rPr>
            </w:pPr>
            <w:r w:rsidRPr="001979DB">
              <w:rPr>
                <w:rFonts w:ascii="Times New Roman" w:eastAsia="Times New Roman" w:hAnsi="Times New Roman" w:cs="Times New Roman"/>
                <w:noProof/>
                <w:sz w:val="24"/>
                <w:szCs w:val="24"/>
                <w:lang w:eastAsia="fr-FR"/>
              </w:rPr>
              <w:drawing>
                <wp:inline distT="0" distB="0" distL="0" distR="0" wp14:anchorId="6792C798" wp14:editId="1E42E8AF">
                  <wp:extent cx="2400300" cy="1590675"/>
                  <wp:effectExtent l="0" t="0" r="0" b="9525"/>
                  <wp:docPr id="7" name="Image 7" descr="http://archive.filmdeculte.com/photo/coupdeprojo/comediemusicaleevoluti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rchive.filmdeculte.com/photo/coupdeprojo/comediemusicaleevolution/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1590675"/>
                          </a:xfrm>
                          <a:prstGeom prst="rect">
                            <a:avLst/>
                          </a:prstGeom>
                          <a:noFill/>
                          <a:ln>
                            <a:noFill/>
                          </a:ln>
                        </pic:spPr>
                      </pic:pic>
                    </a:graphicData>
                  </a:graphic>
                </wp:inline>
              </w:drawing>
            </w:r>
          </w:p>
        </w:tc>
      </w:tr>
    </w:tbl>
    <w:p w:rsidR="001979DB" w:rsidRPr="001979DB" w:rsidRDefault="001979DB" w:rsidP="001979DB">
      <w:pPr>
        <w:shd w:val="clear" w:color="auto" w:fill="F5F5F5"/>
        <w:spacing w:before="100" w:beforeAutospacing="1" w:after="270" w:line="240" w:lineRule="auto"/>
        <w:rPr>
          <w:rFonts w:ascii="Times New Roman" w:eastAsia="Times New Roman" w:hAnsi="Times New Roman" w:cs="Times New Roman"/>
          <w:color w:val="000000"/>
          <w:sz w:val="27"/>
          <w:szCs w:val="27"/>
          <w:lang w:eastAsia="fr-FR"/>
        </w:rPr>
      </w:pPr>
      <w:r w:rsidRPr="001979DB">
        <w:rPr>
          <w:rFonts w:ascii="Verdana" w:eastAsia="Times New Roman" w:hAnsi="Verdana" w:cs="Times New Roman"/>
          <w:color w:val="000000"/>
          <w:sz w:val="20"/>
          <w:szCs w:val="20"/>
          <w:lang w:eastAsia="fr-FR"/>
        </w:rPr>
        <w:t xml:space="preserve">Dans les années 60, les nouvelles tendances musicales, l’émergence </w:t>
      </w:r>
      <w:proofErr w:type="spellStart"/>
      <w:r w:rsidRPr="001979DB">
        <w:rPr>
          <w:rFonts w:ascii="Verdana" w:eastAsia="Times New Roman" w:hAnsi="Verdana" w:cs="Times New Roman"/>
          <w:color w:val="000000"/>
          <w:sz w:val="20"/>
          <w:szCs w:val="20"/>
          <w:lang w:eastAsia="fr-FR"/>
        </w:rPr>
        <w:t>du</w:t>
      </w:r>
      <w:r w:rsidRPr="001979DB">
        <w:rPr>
          <w:rFonts w:ascii="Verdana" w:eastAsia="Times New Roman" w:hAnsi="Verdana" w:cs="Times New Roman"/>
          <w:i/>
          <w:iCs/>
          <w:color w:val="000000"/>
          <w:sz w:val="20"/>
          <w:szCs w:val="20"/>
          <w:lang w:eastAsia="fr-FR"/>
        </w:rPr>
        <w:t>flower</w:t>
      </w:r>
      <w:proofErr w:type="spellEnd"/>
      <w:r w:rsidRPr="001979DB">
        <w:rPr>
          <w:rFonts w:ascii="Verdana" w:eastAsia="Times New Roman" w:hAnsi="Verdana" w:cs="Times New Roman"/>
          <w:i/>
          <w:iCs/>
          <w:color w:val="000000"/>
          <w:sz w:val="20"/>
          <w:szCs w:val="20"/>
          <w:lang w:eastAsia="fr-FR"/>
        </w:rPr>
        <w:t xml:space="preserve"> power</w:t>
      </w:r>
      <w:r w:rsidRPr="001979DB">
        <w:rPr>
          <w:rFonts w:ascii="Verdana" w:eastAsia="Times New Roman" w:hAnsi="Verdana" w:cs="Times New Roman"/>
          <w:color w:val="000000"/>
          <w:sz w:val="20"/>
          <w:szCs w:val="20"/>
          <w:lang w:eastAsia="fr-FR"/>
        </w:rPr>
        <w:t> et le conflit vietnamien vont pousser la comédie musicale hollywoodienne à effectuer un virage radical qui marquera progressivement la fin du genre. Les stars de la danse sont peu à peu mises de côté, laissant la place à des acteurs "à voix" comme Julie Andrews ou des chanteurs confirmés comme Elvis Presley (sur grand écran dès 1956) ou Barbara Streisand (à partir de 1968). Les intrigues deviennent des fresques chorales mettant en avant les valeurs familiales. On retiendra notamment dans ce registre les deux films de gouvernante de Julie Andrews </w:t>
      </w:r>
      <w:r w:rsidRPr="001979DB">
        <w:rPr>
          <w:rFonts w:ascii="Verdana" w:eastAsia="Times New Roman" w:hAnsi="Verdana" w:cs="Times New Roman"/>
          <w:b/>
          <w:bCs/>
          <w:color w:val="000000"/>
          <w:sz w:val="20"/>
          <w:szCs w:val="20"/>
          <w:lang w:eastAsia="fr-FR"/>
        </w:rPr>
        <w:t xml:space="preserve">Mary </w:t>
      </w:r>
      <w:proofErr w:type="spellStart"/>
      <w:r w:rsidRPr="001979DB">
        <w:rPr>
          <w:rFonts w:ascii="Verdana" w:eastAsia="Times New Roman" w:hAnsi="Verdana" w:cs="Times New Roman"/>
          <w:b/>
          <w:bCs/>
          <w:color w:val="000000"/>
          <w:sz w:val="20"/>
          <w:szCs w:val="20"/>
          <w:lang w:eastAsia="fr-FR"/>
        </w:rPr>
        <w:t>Poppins</w:t>
      </w:r>
      <w:proofErr w:type="spellEnd"/>
      <w:r w:rsidRPr="001979DB">
        <w:rPr>
          <w:rFonts w:ascii="Verdana" w:eastAsia="Times New Roman" w:hAnsi="Verdana" w:cs="Times New Roman"/>
          <w:color w:val="000000"/>
          <w:sz w:val="20"/>
          <w:szCs w:val="20"/>
          <w:lang w:eastAsia="fr-FR"/>
        </w:rPr>
        <w:t> (1964) et </w:t>
      </w:r>
      <w:r w:rsidRPr="001979DB">
        <w:rPr>
          <w:rFonts w:ascii="Verdana" w:eastAsia="Times New Roman" w:hAnsi="Verdana" w:cs="Times New Roman"/>
          <w:b/>
          <w:bCs/>
          <w:color w:val="000000"/>
          <w:sz w:val="20"/>
          <w:szCs w:val="20"/>
          <w:lang w:eastAsia="fr-FR"/>
        </w:rPr>
        <w:t>La Mélodie du bonheur</w:t>
      </w:r>
      <w:r w:rsidRPr="001979DB">
        <w:rPr>
          <w:rFonts w:ascii="Verdana" w:eastAsia="Times New Roman" w:hAnsi="Verdana" w:cs="Times New Roman"/>
          <w:color w:val="000000"/>
          <w:sz w:val="20"/>
          <w:szCs w:val="20"/>
          <w:lang w:eastAsia="fr-FR"/>
        </w:rPr>
        <w:t> (1965) qui en profite pour dénoncer les actes de guerre. La décennie est également marquée par l’ébranlement des majors laissant ainsi plus de place aux productions isolées. Ce sera le cas de </w:t>
      </w:r>
      <w:hyperlink r:id="rId18" w:tooltip="Lire la critique" w:history="1">
        <w:r w:rsidRPr="001979DB">
          <w:rPr>
            <w:rFonts w:ascii="Verdana" w:eastAsia="Times New Roman" w:hAnsi="Verdana" w:cs="Times New Roman"/>
            <w:b/>
            <w:bCs/>
            <w:color w:val="474AB9"/>
            <w:sz w:val="20"/>
            <w:szCs w:val="20"/>
            <w:lang w:eastAsia="fr-FR"/>
          </w:rPr>
          <w:t xml:space="preserve">West </w:t>
        </w:r>
        <w:proofErr w:type="spellStart"/>
        <w:r w:rsidRPr="001979DB">
          <w:rPr>
            <w:rFonts w:ascii="Verdana" w:eastAsia="Times New Roman" w:hAnsi="Verdana" w:cs="Times New Roman"/>
            <w:b/>
            <w:bCs/>
            <w:color w:val="474AB9"/>
            <w:sz w:val="20"/>
            <w:szCs w:val="20"/>
            <w:lang w:eastAsia="fr-FR"/>
          </w:rPr>
          <w:t>Side</w:t>
        </w:r>
        <w:proofErr w:type="spellEnd"/>
        <w:r w:rsidRPr="001979DB">
          <w:rPr>
            <w:rFonts w:ascii="Verdana" w:eastAsia="Times New Roman" w:hAnsi="Verdana" w:cs="Times New Roman"/>
            <w:b/>
            <w:bCs/>
            <w:color w:val="474AB9"/>
            <w:sz w:val="20"/>
            <w:szCs w:val="20"/>
            <w:lang w:eastAsia="fr-FR"/>
          </w:rPr>
          <w:t xml:space="preserve"> Story</w:t>
        </w:r>
      </w:hyperlink>
      <w:r w:rsidRPr="001979DB">
        <w:rPr>
          <w:rFonts w:ascii="Verdana" w:eastAsia="Times New Roman" w:hAnsi="Verdana" w:cs="Times New Roman"/>
          <w:color w:val="000000"/>
          <w:sz w:val="20"/>
          <w:szCs w:val="20"/>
          <w:lang w:eastAsia="fr-FR"/>
        </w:rPr>
        <w:t> (1961), première grande fresque musicale estampillée sixties. Le film joue sur tous les registres alliant scènes de groupes à l’énergie remarquable, duos sirupeux et lancinants, combats stylisés finement chorégraphiés. Sur fond de </w:t>
      </w:r>
      <w:r w:rsidRPr="001979DB">
        <w:rPr>
          <w:rFonts w:ascii="Verdana" w:eastAsia="Times New Roman" w:hAnsi="Verdana" w:cs="Times New Roman"/>
          <w:b/>
          <w:bCs/>
          <w:color w:val="000000"/>
          <w:sz w:val="20"/>
          <w:szCs w:val="20"/>
          <w:lang w:eastAsia="fr-FR"/>
        </w:rPr>
        <w:t>Romeo et Juliette</w:t>
      </w:r>
      <w:r w:rsidRPr="001979DB">
        <w:rPr>
          <w:rFonts w:ascii="Verdana" w:eastAsia="Times New Roman" w:hAnsi="Verdana" w:cs="Times New Roman"/>
          <w:color w:val="000000"/>
          <w:sz w:val="20"/>
          <w:szCs w:val="20"/>
          <w:lang w:eastAsia="fr-FR"/>
        </w:rPr>
        <w:t xml:space="preserve"> il souligne les écueils du rêve américain. La fin de la décennie voit également naître une certaine émancipation sexuelle dans les sujets portés à l’écran. L’amour fou se voit ranger au placard et les romances bon chic bon genre sont classées comme désuètes. Voici venues les </w:t>
      </w:r>
      <w:proofErr w:type="spellStart"/>
      <w:r w:rsidRPr="001979DB">
        <w:rPr>
          <w:rFonts w:ascii="Verdana" w:eastAsia="Times New Roman" w:hAnsi="Verdana" w:cs="Times New Roman"/>
          <w:color w:val="000000"/>
          <w:sz w:val="20"/>
          <w:szCs w:val="20"/>
          <w:lang w:eastAsia="fr-FR"/>
        </w:rPr>
        <w:t>Millie</w:t>
      </w:r>
      <w:proofErr w:type="spellEnd"/>
      <w:r w:rsidRPr="001979DB">
        <w:rPr>
          <w:rFonts w:ascii="Verdana" w:eastAsia="Times New Roman" w:hAnsi="Verdana" w:cs="Times New Roman"/>
          <w:color w:val="000000"/>
          <w:sz w:val="20"/>
          <w:szCs w:val="20"/>
          <w:lang w:eastAsia="fr-FR"/>
        </w:rPr>
        <w:t xml:space="preserve"> </w:t>
      </w:r>
      <w:proofErr w:type="spellStart"/>
      <w:r w:rsidRPr="001979DB">
        <w:rPr>
          <w:rFonts w:ascii="Verdana" w:eastAsia="Times New Roman" w:hAnsi="Verdana" w:cs="Times New Roman"/>
          <w:color w:val="000000"/>
          <w:sz w:val="20"/>
          <w:szCs w:val="20"/>
          <w:lang w:eastAsia="fr-FR"/>
        </w:rPr>
        <w:t>Dillmount</w:t>
      </w:r>
      <w:proofErr w:type="spellEnd"/>
      <w:r w:rsidRPr="001979DB">
        <w:rPr>
          <w:rFonts w:ascii="Verdana" w:eastAsia="Times New Roman" w:hAnsi="Verdana" w:cs="Times New Roman"/>
          <w:color w:val="000000"/>
          <w:sz w:val="20"/>
          <w:szCs w:val="20"/>
          <w:lang w:eastAsia="fr-FR"/>
        </w:rPr>
        <w:t xml:space="preserve"> (</w:t>
      </w:r>
      <w:proofErr w:type="spellStart"/>
      <w:r w:rsidRPr="001979DB">
        <w:rPr>
          <w:rFonts w:ascii="Verdana" w:eastAsia="Times New Roman" w:hAnsi="Verdana" w:cs="Times New Roman"/>
          <w:b/>
          <w:bCs/>
          <w:color w:val="000000"/>
          <w:sz w:val="20"/>
          <w:szCs w:val="20"/>
          <w:lang w:eastAsia="fr-FR"/>
        </w:rPr>
        <w:t>Millie</w:t>
      </w:r>
      <w:proofErr w:type="spellEnd"/>
      <w:r w:rsidRPr="001979DB">
        <w:rPr>
          <w:rFonts w:ascii="Verdana" w:eastAsia="Times New Roman" w:hAnsi="Verdana" w:cs="Times New Roman"/>
          <w:color w:val="000000"/>
          <w:sz w:val="20"/>
          <w:szCs w:val="20"/>
          <w:lang w:eastAsia="fr-FR"/>
        </w:rPr>
        <w:t xml:space="preserve"> - 1967 de George Hill avec Julie Andrews) et les </w:t>
      </w:r>
      <w:proofErr w:type="spellStart"/>
      <w:r w:rsidRPr="001979DB">
        <w:rPr>
          <w:rFonts w:ascii="Verdana" w:eastAsia="Times New Roman" w:hAnsi="Verdana" w:cs="Times New Roman"/>
          <w:color w:val="000000"/>
          <w:sz w:val="20"/>
          <w:szCs w:val="20"/>
          <w:lang w:eastAsia="fr-FR"/>
        </w:rPr>
        <w:t>Charity</w:t>
      </w:r>
      <w:proofErr w:type="spellEnd"/>
      <w:r w:rsidRPr="001979DB">
        <w:rPr>
          <w:rFonts w:ascii="Verdana" w:eastAsia="Times New Roman" w:hAnsi="Verdana" w:cs="Times New Roman"/>
          <w:color w:val="000000"/>
          <w:sz w:val="20"/>
          <w:szCs w:val="20"/>
          <w:lang w:eastAsia="fr-FR"/>
        </w:rPr>
        <w:t xml:space="preserve"> Valentine Hope (</w:t>
      </w:r>
      <w:proofErr w:type="spellStart"/>
      <w:r w:rsidRPr="001979DB">
        <w:rPr>
          <w:rFonts w:ascii="Verdana" w:eastAsia="Times New Roman" w:hAnsi="Verdana" w:cs="Times New Roman"/>
          <w:b/>
          <w:bCs/>
          <w:color w:val="000000"/>
          <w:sz w:val="20"/>
          <w:szCs w:val="20"/>
          <w:lang w:eastAsia="fr-FR"/>
        </w:rPr>
        <w:t>Sweet</w:t>
      </w:r>
      <w:proofErr w:type="spellEnd"/>
      <w:r w:rsidRPr="001979DB">
        <w:rPr>
          <w:rFonts w:ascii="Verdana" w:eastAsia="Times New Roman" w:hAnsi="Verdana" w:cs="Times New Roman"/>
          <w:b/>
          <w:bCs/>
          <w:color w:val="000000"/>
          <w:sz w:val="20"/>
          <w:szCs w:val="20"/>
          <w:lang w:eastAsia="fr-FR"/>
        </w:rPr>
        <w:t xml:space="preserve"> </w:t>
      </w:r>
      <w:proofErr w:type="spellStart"/>
      <w:r w:rsidRPr="001979DB">
        <w:rPr>
          <w:rFonts w:ascii="Verdana" w:eastAsia="Times New Roman" w:hAnsi="Verdana" w:cs="Times New Roman"/>
          <w:b/>
          <w:bCs/>
          <w:color w:val="000000"/>
          <w:sz w:val="20"/>
          <w:szCs w:val="20"/>
          <w:lang w:eastAsia="fr-FR"/>
        </w:rPr>
        <w:t>Charity</w:t>
      </w:r>
      <w:proofErr w:type="spellEnd"/>
      <w:r w:rsidRPr="001979DB">
        <w:rPr>
          <w:rFonts w:ascii="Verdana" w:eastAsia="Times New Roman" w:hAnsi="Verdana" w:cs="Times New Roman"/>
          <w:color w:val="000000"/>
          <w:sz w:val="20"/>
          <w:szCs w:val="20"/>
          <w:lang w:eastAsia="fr-FR"/>
        </w:rPr>
        <w:t> - 1969 de Bob Fosse avec Shirley MacLaine) qui découvrent la vie en arpentant les quartiers glauques. </w:t>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Verdana" w:eastAsia="Times New Roman" w:hAnsi="Verdana" w:cs="Times New Roman"/>
          <w:b/>
          <w:bCs/>
          <w:color w:val="820404"/>
          <w:sz w:val="15"/>
          <w:szCs w:val="15"/>
          <w:lang w:eastAsia="fr-FR"/>
        </w:rPr>
        <w:t>LE CHANT DU CYGNE</w:t>
      </w:r>
    </w:p>
    <w:tbl>
      <w:tblPr>
        <w:tblpPr w:leftFromText="36" w:rightFromText="36" w:vertAnchor="text"/>
        <w:tblW w:w="0" w:type="auto"/>
        <w:tblCellSpacing w:w="0" w:type="dxa"/>
        <w:tblCellMar>
          <w:left w:w="0" w:type="dxa"/>
          <w:right w:w="0" w:type="dxa"/>
        </w:tblCellMar>
        <w:tblLook w:val="04A0" w:firstRow="1" w:lastRow="0" w:firstColumn="1" w:lastColumn="0" w:noHBand="0" w:noVBand="1"/>
      </w:tblPr>
      <w:tblGrid>
        <w:gridCol w:w="3915"/>
      </w:tblGrid>
      <w:tr w:rsidR="001979DB" w:rsidRPr="001979DB" w:rsidTr="001979DB">
        <w:trPr>
          <w:tblCellSpacing w:w="0" w:type="dxa"/>
        </w:trPr>
        <w:tc>
          <w:tcPr>
            <w:tcW w:w="0" w:type="auto"/>
            <w:tcMar>
              <w:top w:w="60" w:type="dxa"/>
              <w:left w:w="0" w:type="dxa"/>
              <w:bottom w:w="75" w:type="dxa"/>
              <w:right w:w="135" w:type="dxa"/>
            </w:tcMar>
            <w:vAlign w:val="center"/>
            <w:hideMark/>
          </w:tcPr>
          <w:p w:rsidR="001979DB" w:rsidRPr="001979DB" w:rsidRDefault="001979DB" w:rsidP="001979DB">
            <w:pPr>
              <w:spacing w:after="0" w:line="240" w:lineRule="auto"/>
              <w:rPr>
                <w:rFonts w:ascii="Times New Roman" w:eastAsia="Times New Roman" w:hAnsi="Times New Roman" w:cs="Times New Roman"/>
                <w:sz w:val="24"/>
                <w:szCs w:val="24"/>
                <w:lang w:eastAsia="fr-FR"/>
              </w:rPr>
            </w:pPr>
            <w:r w:rsidRPr="001979DB">
              <w:rPr>
                <w:rFonts w:ascii="Times New Roman" w:eastAsia="Times New Roman" w:hAnsi="Times New Roman" w:cs="Times New Roman"/>
                <w:noProof/>
                <w:sz w:val="24"/>
                <w:szCs w:val="24"/>
                <w:lang w:eastAsia="fr-FR"/>
              </w:rPr>
              <w:drawing>
                <wp:inline distT="0" distB="0" distL="0" distR="0" wp14:anchorId="0500028A" wp14:editId="3859AE52">
                  <wp:extent cx="2400300" cy="1590675"/>
                  <wp:effectExtent l="0" t="0" r="0" b="9525"/>
                  <wp:docPr id="8" name="Image 8" descr="http://archive.filmdeculte.com/photo/coupdeprojo/comediemusicaleevolution/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rchive.filmdeculte.com/photo/coupdeprojo/comediemusicaleevolution/6.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300" cy="1590675"/>
                          </a:xfrm>
                          <a:prstGeom prst="rect">
                            <a:avLst/>
                          </a:prstGeom>
                          <a:noFill/>
                          <a:ln>
                            <a:noFill/>
                          </a:ln>
                        </pic:spPr>
                      </pic:pic>
                    </a:graphicData>
                  </a:graphic>
                </wp:inline>
              </w:drawing>
            </w:r>
          </w:p>
        </w:tc>
      </w:tr>
    </w:tbl>
    <w:p w:rsidR="001979DB" w:rsidRPr="001979DB" w:rsidRDefault="001979DB" w:rsidP="001979DB">
      <w:pPr>
        <w:shd w:val="clear" w:color="auto" w:fill="F5F5F5"/>
        <w:spacing w:before="100" w:beforeAutospacing="1" w:after="270" w:line="240" w:lineRule="auto"/>
        <w:rPr>
          <w:rFonts w:ascii="Times New Roman" w:eastAsia="Times New Roman" w:hAnsi="Times New Roman" w:cs="Times New Roman"/>
          <w:color w:val="000000"/>
          <w:sz w:val="27"/>
          <w:szCs w:val="27"/>
          <w:lang w:eastAsia="fr-FR"/>
        </w:rPr>
      </w:pPr>
      <w:r w:rsidRPr="001979DB">
        <w:rPr>
          <w:rFonts w:ascii="Verdana" w:eastAsia="Times New Roman" w:hAnsi="Verdana" w:cs="Times New Roman"/>
          <w:color w:val="000000"/>
          <w:sz w:val="20"/>
          <w:szCs w:val="20"/>
          <w:lang w:eastAsia="fr-FR"/>
        </w:rPr>
        <w:t xml:space="preserve">Une émancipation dont Bob Fosse se fait le fer de lance en portant à l’écran en 1972 l’un des </w:t>
      </w:r>
      <w:proofErr w:type="gramStart"/>
      <w:r w:rsidRPr="001979DB">
        <w:rPr>
          <w:rFonts w:ascii="Verdana" w:eastAsia="Times New Roman" w:hAnsi="Verdana" w:cs="Times New Roman"/>
          <w:color w:val="000000"/>
          <w:sz w:val="20"/>
          <w:szCs w:val="20"/>
          <w:lang w:eastAsia="fr-FR"/>
        </w:rPr>
        <w:t>show</w:t>
      </w:r>
      <w:proofErr w:type="gramEnd"/>
      <w:r w:rsidRPr="001979DB">
        <w:rPr>
          <w:rFonts w:ascii="Verdana" w:eastAsia="Times New Roman" w:hAnsi="Verdana" w:cs="Times New Roman"/>
          <w:color w:val="000000"/>
          <w:sz w:val="20"/>
          <w:szCs w:val="20"/>
          <w:lang w:eastAsia="fr-FR"/>
        </w:rPr>
        <w:t xml:space="preserve"> cultes de Broadway, </w:t>
      </w:r>
      <w:r w:rsidRPr="001979DB">
        <w:rPr>
          <w:rFonts w:ascii="Verdana" w:eastAsia="Times New Roman" w:hAnsi="Verdana" w:cs="Times New Roman"/>
          <w:b/>
          <w:bCs/>
          <w:color w:val="000000"/>
          <w:sz w:val="20"/>
          <w:szCs w:val="20"/>
          <w:lang w:eastAsia="fr-FR"/>
        </w:rPr>
        <w:t>Cabaret</w:t>
      </w:r>
      <w:r w:rsidRPr="001979DB">
        <w:rPr>
          <w:rFonts w:ascii="Verdana" w:eastAsia="Times New Roman" w:hAnsi="Verdana" w:cs="Times New Roman"/>
          <w:color w:val="000000"/>
          <w:sz w:val="20"/>
          <w:szCs w:val="20"/>
          <w:lang w:eastAsia="fr-FR"/>
        </w:rPr>
        <w:t>. Le film insiste sur le sordide du Berlin des années 30, tourne en dérision le nazisme et s’attaque aux tabous de l’identité sexuelle. Il impose Liza Minnelli sur le devant de la scène et rafle la mise aux Oscars. Jouant sur cette veine et sur la vague de films de science-fiction musicaux comme </w:t>
      </w:r>
      <w:proofErr w:type="spellStart"/>
      <w:r w:rsidRPr="001979DB">
        <w:rPr>
          <w:rFonts w:ascii="Verdana" w:eastAsia="Times New Roman" w:hAnsi="Verdana" w:cs="Times New Roman"/>
          <w:b/>
          <w:bCs/>
          <w:color w:val="000000"/>
          <w:sz w:val="20"/>
          <w:szCs w:val="20"/>
          <w:lang w:eastAsia="fr-FR"/>
        </w:rPr>
        <w:t>Tomorrow</w:t>
      </w:r>
      <w:proofErr w:type="spellEnd"/>
      <w:r w:rsidRPr="001979DB">
        <w:rPr>
          <w:rFonts w:ascii="Verdana" w:eastAsia="Times New Roman" w:hAnsi="Verdana" w:cs="Times New Roman"/>
          <w:color w:val="000000"/>
          <w:sz w:val="20"/>
          <w:szCs w:val="20"/>
          <w:lang w:eastAsia="fr-FR"/>
        </w:rPr>
        <w:t> (1970), vont naître quelques productions mélangeant musique, sexe et horreur dont notamment </w:t>
      </w:r>
      <w:r w:rsidRPr="001979DB">
        <w:rPr>
          <w:rFonts w:ascii="Verdana" w:eastAsia="Times New Roman" w:hAnsi="Verdana" w:cs="Times New Roman"/>
          <w:b/>
          <w:bCs/>
          <w:color w:val="000000"/>
          <w:sz w:val="20"/>
          <w:szCs w:val="20"/>
          <w:lang w:eastAsia="fr-FR"/>
        </w:rPr>
        <w:t xml:space="preserve">Phantom of the </w:t>
      </w:r>
      <w:proofErr w:type="spellStart"/>
      <w:r w:rsidRPr="001979DB">
        <w:rPr>
          <w:rFonts w:ascii="Verdana" w:eastAsia="Times New Roman" w:hAnsi="Verdana" w:cs="Times New Roman"/>
          <w:b/>
          <w:bCs/>
          <w:color w:val="000000"/>
          <w:sz w:val="20"/>
          <w:szCs w:val="20"/>
          <w:lang w:eastAsia="fr-FR"/>
        </w:rPr>
        <w:t>Paradise</w:t>
      </w:r>
      <w:proofErr w:type="spellEnd"/>
      <w:r w:rsidRPr="001979DB">
        <w:rPr>
          <w:rFonts w:ascii="Verdana" w:eastAsia="Times New Roman" w:hAnsi="Verdana" w:cs="Times New Roman"/>
          <w:color w:val="000000"/>
          <w:sz w:val="20"/>
          <w:szCs w:val="20"/>
          <w:lang w:eastAsia="fr-FR"/>
        </w:rPr>
        <w:t> de Brian De Palma ou </w:t>
      </w:r>
      <w:hyperlink r:id="rId20" w:tooltip="Lire la critique" w:history="1">
        <w:r w:rsidRPr="001979DB">
          <w:rPr>
            <w:rFonts w:ascii="Verdana" w:eastAsia="Times New Roman" w:hAnsi="Verdana" w:cs="Times New Roman"/>
            <w:b/>
            <w:bCs/>
            <w:color w:val="474AB9"/>
            <w:sz w:val="20"/>
            <w:szCs w:val="20"/>
            <w:lang w:eastAsia="fr-FR"/>
          </w:rPr>
          <w:t xml:space="preserve">Le Rocky </w:t>
        </w:r>
        <w:proofErr w:type="spellStart"/>
        <w:r w:rsidRPr="001979DB">
          <w:rPr>
            <w:rFonts w:ascii="Verdana" w:eastAsia="Times New Roman" w:hAnsi="Verdana" w:cs="Times New Roman"/>
            <w:b/>
            <w:bCs/>
            <w:color w:val="474AB9"/>
            <w:sz w:val="20"/>
            <w:szCs w:val="20"/>
            <w:lang w:eastAsia="fr-FR"/>
          </w:rPr>
          <w:t>Horror</w:t>
        </w:r>
        <w:proofErr w:type="spellEnd"/>
        <w:r w:rsidRPr="001979DB">
          <w:rPr>
            <w:rFonts w:ascii="Verdana" w:eastAsia="Times New Roman" w:hAnsi="Verdana" w:cs="Times New Roman"/>
            <w:b/>
            <w:bCs/>
            <w:color w:val="474AB9"/>
            <w:sz w:val="20"/>
            <w:szCs w:val="20"/>
            <w:lang w:eastAsia="fr-FR"/>
          </w:rPr>
          <w:t xml:space="preserve"> Picture Show</w:t>
        </w:r>
      </w:hyperlink>
      <w:r w:rsidRPr="001979DB">
        <w:rPr>
          <w:rFonts w:ascii="Verdana" w:eastAsia="Times New Roman" w:hAnsi="Verdana" w:cs="Times New Roman"/>
          <w:color w:val="000000"/>
          <w:sz w:val="20"/>
          <w:szCs w:val="20"/>
          <w:lang w:eastAsia="fr-FR"/>
        </w:rPr>
        <w:t> adapté de la pièce anglaise de Richard O’Brien. A la fin des années 70, les majors en mauvaise posture ferment les portes de leurs départements musicaux, laissant chaque résurgence devenir un nouveau prototype du genre. En 1978, tablant sur le succès que John Travolta a acquis avec la </w:t>
      </w:r>
      <w:r w:rsidRPr="001979DB">
        <w:rPr>
          <w:rFonts w:ascii="Verdana" w:eastAsia="Times New Roman" w:hAnsi="Verdana" w:cs="Times New Roman"/>
          <w:b/>
          <w:bCs/>
          <w:color w:val="000000"/>
          <w:sz w:val="20"/>
          <w:szCs w:val="20"/>
          <w:lang w:eastAsia="fr-FR"/>
        </w:rPr>
        <w:t>Fièvre du samedi soir</w:t>
      </w:r>
      <w:r w:rsidRPr="001979DB">
        <w:rPr>
          <w:rFonts w:ascii="Verdana" w:eastAsia="Times New Roman" w:hAnsi="Verdana" w:cs="Times New Roman"/>
          <w:color w:val="000000"/>
          <w:sz w:val="20"/>
          <w:szCs w:val="20"/>
          <w:lang w:eastAsia="fr-FR"/>
        </w:rPr>
        <w:t xml:space="preserve">, Randal </w:t>
      </w:r>
      <w:proofErr w:type="spellStart"/>
      <w:r w:rsidRPr="001979DB">
        <w:rPr>
          <w:rFonts w:ascii="Verdana" w:eastAsia="Times New Roman" w:hAnsi="Verdana" w:cs="Times New Roman"/>
          <w:color w:val="000000"/>
          <w:sz w:val="20"/>
          <w:szCs w:val="20"/>
          <w:lang w:eastAsia="fr-FR"/>
        </w:rPr>
        <w:t>Kleiser</w:t>
      </w:r>
      <w:proofErr w:type="spellEnd"/>
      <w:r w:rsidRPr="001979DB">
        <w:rPr>
          <w:rFonts w:ascii="Verdana" w:eastAsia="Times New Roman" w:hAnsi="Verdana" w:cs="Times New Roman"/>
          <w:color w:val="000000"/>
          <w:sz w:val="20"/>
          <w:szCs w:val="20"/>
          <w:lang w:eastAsia="fr-FR"/>
        </w:rPr>
        <w:t xml:space="preserve"> </w:t>
      </w:r>
      <w:proofErr w:type="spellStart"/>
      <w:r w:rsidRPr="001979DB">
        <w:rPr>
          <w:rFonts w:ascii="Verdana" w:eastAsia="Times New Roman" w:hAnsi="Verdana" w:cs="Times New Roman"/>
          <w:color w:val="000000"/>
          <w:sz w:val="20"/>
          <w:szCs w:val="20"/>
          <w:lang w:eastAsia="fr-FR"/>
        </w:rPr>
        <w:t>adapte</w:t>
      </w:r>
      <w:hyperlink r:id="rId21" w:tooltip="Lire la critique" w:history="1">
        <w:r w:rsidRPr="001979DB">
          <w:rPr>
            <w:rFonts w:ascii="Verdana" w:eastAsia="Times New Roman" w:hAnsi="Verdana" w:cs="Times New Roman"/>
            <w:b/>
            <w:bCs/>
            <w:color w:val="474AB9"/>
            <w:sz w:val="20"/>
            <w:szCs w:val="20"/>
            <w:lang w:eastAsia="fr-FR"/>
          </w:rPr>
          <w:t>Grease</w:t>
        </w:r>
        <w:proofErr w:type="spellEnd"/>
      </w:hyperlink>
      <w:r w:rsidRPr="001979DB">
        <w:rPr>
          <w:rFonts w:ascii="Verdana" w:eastAsia="Times New Roman" w:hAnsi="Verdana" w:cs="Times New Roman"/>
          <w:color w:val="000000"/>
          <w:sz w:val="20"/>
          <w:szCs w:val="20"/>
          <w:lang w:eastAsia="fr-FR"/>
        </w:rPr>
        <w:t>. Délicieusement rétro avec des chansons entraînantes, le film devient rapidement culte, en faisant oublier au public sa version scénique créée dix ans plus tôt. L’année suivante, c’est Milos Forman qui se lance dans la réappropriation d’un show à succès: </w:t>
      </w:r>
      <w:proofErr w:type="spellStart"/>
      <w:r w:rsidRPr="001979DB">
        <w:rPr>
          <w:rFonts w:ascii="Verdana" w:eastAsia="Times New Roman" w:hAnsi="Verdana" w:cs="Times New Roman"/>
          <w:b/>
          <w:bCs/>
          <w:color w:val="000000"/>
          <w:sz w:val="20"/>
          <w:szCs w:val="20"/>
          <w:lang w:eastAsia="fr-FR"/>
        </w:rPr>
        <w:t>Hair</w:t>
      </w:r>
      <w:proofErr w:type="spellEnd"/>
      <w:r w:rsidRPr="001979DB">
        <w:rPr>
          <w:rFonts w:ascii="Verdana" w:eastAsia="Times New Roman" w:hAnsi="Verdana" w:cs="Times New Roman"/>
          <w:color w:val="000000"/>
          <w:sz w:val="20"/>
          <w:szCs w:val="20"/>
          <w:lang w:eastAsia="fr-FR"/>
        </w:rPr>
        <w:t xml:space="preserve">. A partir des années 80, le genre passe quasiment aux oubliettes, voyant </w:t>
      </w:r>
      <w:proofErr w:type="spellStart"/>
      <w:r w:rsidRPr="001979DB">
        <w:rPr>
          <w:rFonts w:ascii="Verdana" w:eastAsia="Times New Roman" w:hAnsi="Verdana" w:cs="Times New Roman"/>
          <w:color w:val="000000"/>
          <w:sz w:val="20"/>
          <w:szCs w:val="20"/>
          <w:lang w:eastAsia="fr-FR"/>
        </w:rPr>
        <w:t>ça</w:t>
      </w:r>
      <w:proofErr w:type="spellEnd"/>
      <w:r w:rsidRPr="001979DB">
        <w:rPr>
          <w:rFonts w:ascii="Verdana" w:eastAsia="Times New Roman" w:hAnsi="Verdana" w:cs="Times New Roman"/>
          <w:color w:val="000000"/>
          <w:sz w:val="20"/>
          <w:szCs w:val="20"/>
          <w:lang w:eastAsia="fr-FR"/>
        </w:rPr>
        <w:t xml:space="preserve"> et là éclore quelques essais en marge de la production cinématographique à la mode qui privilégie les films de gros bras et d’aventure. On retiendra </w:t>
      </w:r>
      <w:r w:rsidRPr="001979DB">
        <w:rPr>
          <w:rFonts w:ascii="Verdana" w:eastAsia="Times New Roman" w:hAnsi="Verdana" w:cs="Times New Roman"/>
          <w:b/>
          <w:bCs/>
          <w:color w:val="000000"/>
          <w:sz w:val="20"/>
          <w:szCs w:val="20"/>
          <w:lang w:eastAsia="fr-FR"/>
        </w:rPr>
        <w:t xml:space="preserve">The Blues </w:t>
      </w:r>
      <w:proofErr w:type="spellStart"/>
      <w:r w:rsidRPr="001979DB">
        <w:rPr>
          <w:rFonts w:ascii="Verdana" w:eastAsia="Times New Roman" w:hAnsi="Verdana" w:cs="Times New Roman"/>
          <w:b/>
          <w:bCs/>
          <w:color w:val="000000"/>
          <w:sz w:val="20"/>
          <w:szCs w:val="20"/>
          <w:lang w:eastAsia="fr-FR"/>
        </w:rPr>
        <w:t>Brothers</w:t>
      </w:r>
      <w:proofErr w:type="spellEnd"/>
      <w:r w:rsidRPr="001979DB">
        <w:rPr>
          <w:rFonts w:ascii="Verdana" w:eastAsia="Times New Roman" w:hAnsi="Verdana" w:cs="Times New Roman"/>
          <w:color w:val="000000"/>
          <w:sz w:val="20"/>
          <w:szCs w:val="20"/>
          <w:lang w:eastAsia="fr-FR"/>
        </w:rPr>
        <w:t xml:space="preserve"> (1980), hommage au </w:t>
      </w:r>
      <w:proofErr w:type="spellStart"/>
      <w:r w:rsidRPr="001979DB">
        <w:rPr>
          <w:rFonts w:ascii="Verdana" w:eastAsia="Times New Roman" w:hAnsi="Verdana" w:cs="Times New Roman"/>
          <w:color w:val="000000"/>
          <w:sz w:val="20"/>
          <w:szCs w:val="20"/>
          <w:lang w:eastAsia="fr-FR"/>
        </w:rPr>
        <w:t>rhythm’n</w:t>
      </w:r>
      <w:proofErr w:type="spellEnd"/>
      <w:r w:rsidRPr="001979DB">
        <w:rPr>
          <w:rFonts w:ascii="Verdana" w:eastAsia="Times New Roman" w:hAnsi="Verdana" w:cs="Times New Roman"/>
          <w:color w:val="000000"/>
          <w:sz w:val="20"/>
          <w:szCs w:val="20"/>
          <w:lang w:eastAsia="fr-FR"/>
        </w:rPr>
        <w:t xml:space="preserve"> blues, </w:t>
      </w:r>
      <w:r w:rsidRPr="001979DB">
        <w:rPr>
          <w:rFonts w:ascii="Verdana" w:eastAsia="Times New Roman" w:hAnsi="Verdana" w:cs="Times New Roman"/>
          <w:b/>
          <w:bCs/>
          <w:color w:val="000000"/>
          <w:sz w:val="20"/>
          <w:szCs w:val="20"/>
          <w:lang w:eastAsia="fr-FR"/>
        </w:rPr>
        <w:t>Tout l’or du ciel</w:t>
      </w:r>
      <w:r w:rsidRPr="001979DB">
        <w:rPr>
          <w:rFonts w:ascii="Verdana" w:eastAsia="Times New Roman" w:hAnsi="Verdana" w:cs="Times New Roman"/>
          <w:color w:val="000000"/>
          <w:sz w:val="20"/>
          <w:szCs w:val="20"/>
          <w:lang w:eastAsia="fr-FR"/>
        </w:rPr>
        <w:t> (1982) qui garde des traces indéniables des satires amères des années 70, </w:t>
      </w:r>
      <w:r w:rsidRPr="001979DB">
        <w:rPr>
          <w:rFonts w:ascii="Verdana" w:eastAsia="Times New Roman" w:hAnsi="Verdana" w:cs="Times New Roman"/>
          <w:b/>
          <w:bCs/>
          <w:color w:val="000000"/>
          <w:sz w:val="20"/>
          <w:szCs w:val="20"/>
          <w:lang w:eastAsia="fr-FR"/>
        </w:rPr>
        <w:t>La Petite Boutique des horreurs</w:t>
      </w:r>
      <w:r w:rsidRPr="001979DB">
        <w:rPr>
          <w:rFonts w:ascii="Verdana" w:eastAsia="Times New Roman" w:hAnsi="Verdana" w:cs="Times New Roman"/>
          <w:color w:val="000000"/>
          <w:sz w:val="20"/>
          <w:szCs w:val="20"/>
          <w:lang w:eastAsia="fr-FR"/>
        </w:rPr>
        <w:t> (1986) jouant sur l’humour et le rétro, </w:t>
      </w:r>
      <w:proofErr w:type="spellStart"/>
      <w:r w:rsidRPr="001979DB">
        <w:rPr>
          <w:rFonts w:ascii="Verdana" w:eastAsia="Times New Roman" w:hAnsi="Verdana" w:cs="Times New Roman"/>
          <w:color w:val="000000"/>
          <w:sz w:val="20"/>
          <w:szCs w:val="20"/>
          <w:lang w:eastAsia="fr-FR"/>
        </w:rPr>
        <w:fldChar w:fldCharType="begin"/>
      </w:r>
      <w:r w:rsidRPr="001979DB">
        <w:rPr>
          <w:rFonts w:ascii="Verdana" w:eastAsia="Times New Roman" w:hAnsi="Verdana" w:cs="Times New Roman"/>
          <w:color w:val="000000"/>
          <w:sz w:val="20"/>
          <w:szCs w:val="20"/>
          <w:lang w:eastAsia="fr-FR"/>
        </w:rPr>
        <w:instrText xml:space="preserve"> HYPERLINK "http://www.filmdeculte.com/dossier/comediemusicalehollywoodienne/tendances/hairspray.php" \o "Lire la critique" </w:instrText>
      </w:r>
      <w:r w:rsidRPr="001979DB">
        <w:rPr>
          <w:rFonts w:ascii="Verdana" w:eastAsia="Times New Roman" w:hAnsi="Verdana" w:cs="Times New Roman"/>
          <w:color w:val="000000"/>
          <w:sz w:val="20"/>
          <w:szCs w:val="20"/>
          <w:lang w:eastAsia="fr-FR"/>
        </w:rPr>
        <w:fldChar w:fldCharType="separate"/>
      </w:r>
      <w:r w:rsidRPr="001979DB">
        <w:rPr>
          <w:rFonts w:ascii="Verdana" w:eastAsia="Times New Roman" w:hAnsi="Verdana" w:cs="Times New Roman"/>
          <w:b/>
          <w:bCs/>
          <w:color w:val="474AB9"/>
          <w:sz w:val="20"/>
          <w:szCs w:val="20"/>
          <w:lang w:eastAsia="fr-FR"/>
        </w:rPr>
        <w:t>Hair</w:t>
      </w:r>
      <w:proofErr w:type="spellEnd"/>
      <w:r w:rsidRPr="001979DB">
        <w:rPr>
          <w:rFonts w:ascii="Verdana" w:eastAsia="Times New Roman" w:hAnsi="Verdana" w:cs="Times New Roman"/>
          <w:b/>
          <w:bCs/>
          <w:color w:val="474AB9"/>
          <w:sz w:val="20"/>
          <w:szCs w:val="20"/>
          <w:lang w:eastAsia="fr-FR"/>
        </w:rPr>
        <w:t xml:space="preserve"> Spray</w:t>
      </w:r>
      <w:r w:rsidRPr="001979DB">
        <w:rPr>
          <w:rFonts w:ascii="Verdana" w:eastAsia="Times New Roman" w:hAnsi="Verdana" w:cs="Times New Roman"/>
          <w:color w:val="000000"/>
          <w:sz w:val="20"/>
          <w:szCs w:val="20"/>
          <w:lang w:eastAsia="fr-FR"/>
        </w:rPr>
        <w:fldChar w:fldCharType="end"/>
      </w:r>
      <w:r w:rsidRPr="001979DB">
        <w:rPr>
          <w:rFonts w:ascii="Verdana" w:eastAsia="Times New Roman" w:hAnsi="Verdana" w:cs="Times New Roman"/>
          <w:color w:val="000000"/>
          <w:sz w:val="20"/>
          <w:szCs w:val="20"/>
          <w:lang w:eastAsia="fr-FR"/>
        </w:rPr>
        <w:t>(1988) qui bénéficie de l’esthétique kitch et truculente de John Waters. </w:t>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Times New Roman" w:eastAsia="Times New Roman" w:hAnsi="Times New Roman" w:cs="Times New Roman"/>
          <w:color w:val="000000"/>
          <w:sz w:val="27"/>
          <w:szCs w:val="27"/>
          <w:lang w:eastAsia="fr-FR"/>
        </w:rPr>
        <w:br/>
      </w:r>
      <w:r w:rsidRPr="001979DB">
        <w:rPr>
          <w:rFonts w:ascii="Verdana" w:eastAsia="Times New Roman" w:hAnsi="Verdana" w:cs="Times New Roman"/>
          <w:b/>
          <w:bCs/>
          <w:color w:val="820404"/>
          <w:sz w:val="15"/>
          <w:szCs w:val="15"/>
          <w:lang w:eastAsia="fr-FR"/>
        </w:rPr>
        <w:t>EVERYTHING OLD IS NEW AGAIN</w:t>
      </w:r>
    </w:p>
    <w:tbl>
      <w:tblPr>
        <w:tblpPr w:leftFromText="36" w:rightFromText="36" w:vertAnchor="text" w:tblpXSpec="right" w:tblpYSpec="center"/>
        <w:tblW w:w="0" w:type="auto"/>
        <w:tblCellSpacing w:w="0" w:type="dxa"/>
        <w:tblCellMar>
          <w:left w:w="0" w:type="dxa"/>
          <w:right w:w="0" w:type="dxa"/>
        </w:tblCellMar>
        <w:tblLook w:val="04A0" w:firstRow="1" w:lastRow="0" w:firstColumn="1" w:lastColumn="0" w:noHBand="0" w:noVBand="1"/>
      </w:tblPr>
      <w:tblGrid>
        <w:gridCol w:w="3915"/>
      </w:tblGrid>
      <w:tr w:rsidR="001979DB" w:rsidRPr="001979DB" w:rsidTr="001979DB">
        <w:trPr>
          <w:tblCellSpacing w:w="0" w:type="dxa"/>
        </w:trPr>
        <w:tc>
          <w:tcPr>
            <w:tcW w:w="0" w:type="auto"/>
            <w:tcMar>
              <w:top w:w="60" w:type="dxa"/>
              <w:left w:w="135" w:type="dxa"/>
              <w:bottom w:w="75" w:type="dxa"/>
              <w:right w:w="0" w:type="dxa"/>
            </w:tcMar>
            <w:vAlign w:val="center"/>
            <w:hideMark/>
          </w:tcPr>
          <w:p w:rsidR="001979DB" w:rsidRPr="001979DB" w:rsidRDefault="001979DB" w:rsidP="001979DB">
            <w:pPr>
              <w:spacing w:after="0" w:line="240" w:lineRule="auto"/>
              <w:rPr>
                <w:rFonts w:ascii="Times New Roman" w:eastAsia="Times New Roman" w:hAnsi="Times New Roman" w:cs="Times New Roman"/>
                <w:sz w:val="24"/>
                <w:szCs w:val="24"/>
                <w:lang w:eastAsia="fr-FR"/>
              </w:rPr>
            </w:pPr>
            <w:r w:rsidRPr="001979DB">
              <w:rPr>
                <w:rFonts w:ascii="Times New Roman" w:eastAsia="Times New Roman" w:hAnsi="Times New Roman" w:cs="Times New Roman"/>
                <w:noProof/>
                <w:sz w:val="24"/>
                <w:szCs w:val="24"/>
                <w:lang w:eastAsia="fr-FR"/>
              </w:rPr>
              <w:lastRenderedPageBreak/>
              <w:drawing>
                <wp:inline distT="0" distB="0" distL="0" distR="0" wp14:anchorId="6C6E2652" wp14:editId="08C22927">
                  <wp:extent cx="2400300" cy="1590675"/>
                  <wp:effectExtent l="0" t="0" r="0" b="9525"/>
                  <wp:docPr id="9" name="Image 9" descr="http://archive.filmdeculte.com/photo/coupdeprojo/comediemusicaleevolution/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archive.filmdeculte.com/photo/coupdeprojo/comediemusicaleevolution/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00300" cy="1590675"/>
                          </a:xfrm>
                          <a:prstGeom prst="rect">
                            <a:avLst/>
                          </a:prstGeom>
                          <a:noFill/>
                          <a:ln>
                            <a:noFill/>
                          </a:ln>
                        </pic:spPr>
                      </pic:pic>
                    </a:graphicData>
                  </a:graphic>
                </wp:inline>
              </w:drawing>
            </w:r>
          </w:p>
        </w:tc>
      </w:tr>
    </w:tbl>
    <w:p w:rsidR="001979DB" w:rsidRPr="001979DB" w:rsidRDefault="001979DB" w:rsidP="001979DB">
      <w:pPr>
        <w:shd w:val="clear" w:color="auto" w:fill="F5F5F5"/>
        <w:spacing w:before="100" w:beforeAutospacing="1" w:after="100" w:afterAutospacing="1" w:line="240" w:lineRule="auto"/>
        <w:rPr>
          <w:rFonts w:ascii="Times New Roman" w:eastAsia="Times New Roman" w:hAnsi="Times New Roman" w:cs="Times New Roman"/>
          <w:color w:val="000000"/>
          <w:sz w:val="27"/>
          <w:szCs w:val="27"/>
          <w:lang w:eastAsia="fr-FR"/>
        </w:rPr>
      </w:pPr>
      <w:r w:rsidRPr="001979DB">
        <w:rPr>
          <w:rFonts w:ascii="Verdana" w:eastAsia="Times New Roman" w:hAnsi="Verdana" w:cs="Times New Roman"/>
          <w:color w:val="000000"/>
          <w:sz w:val="20"/>
          <w:szCs w:val="20"/>
          <w:lang w:eastAsia="fr-FR"/>
        </w:rPr>
        <w:t>1996, après une morne plaine de presque dix ans qui n’aura vu que le très bon </w:t>
      </w:r>
      <w:r w:rsidRPr="001979DB">
        <w:rPr>
          <w:rFonts w:ascii="Verdana" w:eastAsia="Times New Roman" w:hAnsi="Verdana" w:cs="Times New Roman"/>
          <w:b/>
          <w:bCs/>
          <w:color w:val="000000"/>
          <w:sz w:val="20"/>
          <w:szCs w:val="20"/>
          <w:lang w:eastAsia="fr-FR"/>
        </w:rPr>
        <w:t>Etrange Noël de Monsieur Jack</w:t>
      </w:r>
      <w:r w:rsidRPr="001979DB">
        <w:rPr>
          <w:rFonts w:ascii="Verdana" w:eastAsia="Times New Roman" w:hAnsi="Verdana" w:cs="Times New Roman"/>
          <w:color w:val="000000"/>
          <w:sz w:val="20"/>
          <w:szCs w:val="20"/>
          <w:lang w:eastAsia="fr-FR"/>
        </w:rPr>
        <w:t> de Tim Burton s’aventurer dans l’univers de la comédie musicale, Woody Allen donne un nouveau coup de pouce au genre en proposant son hommage </w:t>
      </w:r>
      <w:hyperlink r:id="rId23" w:tooltip="Lire la critique" w:history="1">
        <w:r w:rsidRPr="001979DB">
          <w:rPr>
            <w:rFonts w:ascii="Verdana" w:eastAsia="Times New Roman" w:hAnsi="Verdana" w:cs="Times New Roman"/>
            <w:b/>
            <w:bCs/>
            <w:color w:val="474AB9"/>
            <w:sz w:val="20"/>
            <w:szCs w:val="20"/>
            <w:lang w:eastAsia="fr-FR"/>
          </w:rPr>
          <w:t xml:space="preserve">Tout le monde dit I love </w:t>
        </w:r>
        <w:proofErr w:type="spellStart"/>
        <w:r w:rsidRPr="001979DB">
          <w:rPr>
            <w:rFonts w:ascii="Verdana" w:eastAsia="Times New Roman" w:hAnsi="Verdana" w:cs="Times New Roman"/>
            <w:b/>
            <w:bCs/>
            <w:color w:val="474AB9"/>
            <w:sz w:val="20"/>
            <w:szCs w:val="20"/>
            <w:lang w:eastAsia="fr-FR"/>
          </w:rPr>
          <w:t>you</w:t>
        </w:r>
        <w:proofErr w:type="spellEnd"/>
      </w:hyperlink>
      <w:r w:rsidRPr="001979DB">
        <w:rPr>
          <w:rFonts w:ascii="Verdana" w:eastAsia="Times New Roman" w:hAnsi="Verdana" w:cs="Times New Roman"/>
          <w:color w:val="000000"/>
          <w:sz w:val="20"/>
          <w:szCs w:val="20"/>
          <w:lang w:eastAsia="fr-FR"/>
        </w:rPr>
        <w:t>. Si le film fait un petit score au box-office américain, il bénéficie de l’aura de son réalisateur à l’international et notamment en France. Il marque également le retour en tête d’affiche de stars non spécialisées en danse ou en chant comme c’était le cas lors des débuts du genre. Il faudra cependant attendre </w:t>
      </w:r>
      <w:r w:rsidRPr="001979DB">
        <w:rPr>
          <w:rFonts w:ascii="Verdana" w:eastAsia="Times New Roman" w:hAnsi="Verdana" w:cs="Times New Roman"/>
          <w:b/>
          <w:bCs/>
          <w:color w:val="000000"/>
          <w:sz w:val="20"/>
          <w:szCs w:val="20"/>
          <w:lang w:eastAsia="fr-FR"/>
        </w:rPr>
        <w:t>Moulin Rouge!</w:t>
      </w:r>
      <w:r w:rsidRPr="001979DB">
        <w:rPr>
          <w:rFonts w:ascii="Verdana" w:eastAsia="Times New Roman" w:hAnsi="Verdana" w:cs="Times New Roman"/>
          <w:color w:val="000000"/>
          <w:sz w:val="20"/>
          <w:szCs w:val="20"/>
          <w:lang w:eastAsia="fr-FR"/>
        </w:rPr>
        <w:t> </w:t>
      </w:r>
      <w:proofErr w:type="gramStart"/>
      <w:r w:rsidRPr="001979DB">
        <w:rPr>
          <w:rFonts w:ascii="Verdana" w:eastAsia="Times New Roman" w:hAnsi="Verdana" w:cs="Times New Roman"/>
          <w:color w:val="000000"/>
          <w:sz w:val="20"/>
          <w:szCs w:val="20"/>
          <w:lang w:eastAsia="fr-FR"/>
        </w:rPr>
        <w:t>de</w:t>
      </w:r>
      <w:proofErr w:type="gramEnd"/>
      <w:r w:rsidRPr="001979DB">
        <w:rPr>
          <w:rFonts w:ascii="Verdana" w:eastAsia="Times New Roman" w:hAnsi="Verdana" w:cs="Times New Roman"/>
          <w:color w:val="000000"/>
          <w:sz w:val="20"/>
          <w:szCs w:val="20"/>
          <w:lang w:eastAsia="fr-FR"/>
        </w:rPr>
        <w:t xml:space="preserve"> </w:t>
      </w:r>
      <w:proofErr w:type="spellStart"/>
      <w:r w:rsidRPr="001979DB">
        <w:rPr>
          <w:rFonts w:ascii="Verdana" w:eastAsia="Times New Roman" w:hAnsi="Verdana" w:cs="Times New Roman"/>
          <w:color w:val="000000"/>
          <w:sz w:val="20"/>
          <w:szCs w:val="20"/>
          <w:lang w:eastAsia="fr-FR"/>
        </w:rPr>
        <w:t>Baz</w:t>
      </w:r>
      <w:proofErr w:type="spellEnd"/>
      <w:r w:rsidRPr="001979DB">
        <w:rPr>
          <w:rFonts w:ascii="Verdana" w:eastAsia="Times New Roman" w:hAnsi="Verdana" w:cs="Times New Roman"/>
          <w:color w:val="000000"/>
          <w:sz w:val="20"/>
          <w:szCs w:val="20"/>
          <w:lang w:eastAsia="fr-FR"/>
        </w:rPr>
        <w:t xml:space="preserve"> </w:t>
      </w:r>
      <w:proofErr w:type="spellStart"/>
      <w:r w:rsidRPr="001979DB">
        <w:rPr>
          <w:rFonts w:ascii="Verdana" w:eastAsia="Times New Roman" w:hAnsi="Verdana" w:cs="Times New Roman"/>
          <w:color w:val="000000"/>
          <w:sz w:val="20"/>
          <w:szCs w:val="20"/>
          <w:lang w:eastAsia="fr-FR"/>
        </w:rPr>
        <w:t>Luhrmann</w:t>
      </w:r>
      <w:proofErr w:type="spellEnd"/>
      <w:r w:rsidRPr="001979DB">
        <w:rPr>
          <w:rFonts w:ascii="Verdana" w:eastAsia="Times New Roman" w:hAnsi="Verdana" w:cs="Times New Roman"/>
          <w:color w:val="000000"/>
          <w:sz w:val="20"/>
          <w:szCs w:val="20"/>
          <w:lang w:eastAsia="fr-FR"/>
        </w:rPr>
        <w:t xml:space="preserve"> en 2001 pour que ce dernier connaisse un réel sursaut. Sélectionné à Cannes, bardé de nominations aux Oscars et à leurs équivalents australiens, le film joue sur des standards de la chanson moderne et redore par la même occasion le blason des grands mélos musicaux. 2002 l’évènement </w:t>
      </w:r>
      <w:r w:rsidRPr="001979DB">
        <w:rPr>
          <w:rFonts w:ascii="Verdana" w:eastAsia="Times New Roman" w:hAnsi="Verdana" w:cs="Times New Roman"/>
          <w:b/>
          <w:bCs/>
          <w:color w:val="000000"/>
          <w:sz w:val="20"/>
          <w:szCs w:val="20"/>
          <w:lang w:eastAsia="fr-FR"/>
        </w:rPr>
        <w:t>Chicago</w:t>
      </w:r>
      <w:r w:rsidRPr="001979DB">
        <w:rPr>
          <w:rFonts w:ascii="Verdana" w:eastAsia="Times New Roman" w:hAnsi="Verdana" w:cs="Times New Roman"/>
          <w:color w:val="000000"/>
          <w:sz w:val="20"/>
          <w:szCs w:val="20"/>
          <w:lang w:eastAsia="fr-FR"/>
        </w:rPr>
        <w:t> débarque en fanfare et trompettes. Tous les ingrédients sont au rendez-vous. Adaptation du show de Bob Fosse, une poignée de stars du grand écran, un chorégraphe talentueux à la réalisation et une bonne dose de modernité à l’ensemble lui permettent de remporter entre autres récompenses six Oscars (sur treize nominations) dont celui du meilleur film. La comédie musicale semble être revenue au goût du jour. Si la MGM a fait un flop en 2004 avec son film hommage </w:t>
      </w:r>
      <w:hyperlink r:id="rId24" w:tooltip="Lire la critique" w:history="1">
        <w:r w:rsidRPr="001979DB">
          <w:rPr>
            <w:rFonts w:ascii="Verdana" w:eastAsia="Times New Roman" w:hAnsi="Verdana" w:cs="Times New Roman"/>
            <w:b/>
            <w:bCs/>
            <w:color w:val="474AB9"/>
            <w:sz w:val="20"/>
            <w:szCs w:val="20"/>
            <w:lang w:eastAsia="fr-FR"/>
          </w:rPr>
          <w:t>De-</w:t>
        </w:r>
        <w:proofErr w:type="spellStart"/>
        <w:r w:rsidRPr="001979DB">
          <w:rPr>
            <w:rFonts w:ascii="Verdana" w:eastAsia="Times New Roman" w:hAnsi="Verdana" w:cs="Times New Roman"/>
            <w:b/>
            <w:bCs/>
            <w:color w:val="474AB9"/>
            <w:sz w:val="20"/>
            <w:szCs w:val="20"/>
            <w:lang w:eastAsia="fr-FR"/>
          </w:rPr>
          <w:t>Lovely</w:t>
        </w:r>
        <w:proofErr w:type="spellEnd"/>
      </w:hyperlink>
      <w:r w:rsidRPr="001979DB">
        <w:rPr>
          <w:rFonts w:ascii="Verdana" w:eastAsia="Times New Roman" w:hAnsi="Verdana" w:cs="Times New Roman"/>
          <w:color w:val="000000"/>
          <w:sz w:val="20"/>
          <w:szCs w:val="20"/>
          <w:lang w:eastAsia="fr-FR"/>
        </w:rPr>
        <w:t>, les producteurs et réalisateurs ne baissent pas pour autant les bras. Pour preuves, les adaptations récentes de trois des derniers succès de Broadway </w:t>
      </w:r>
      <w:hyperlink r:id="rId25" w:tooltip="Lire la critique" w:history="1">
        <w:r w:rsidRPr="001979DB">
          <w:rPr>
            <w:rFonts w:ascii="Verdana" w:eastAsia="Times New Roman" w:hAnsi="Verdana" w:cs="Times New Roman"/>
            <w:b/>
            <w:bCs/>
            <w:color w:val="474AB9"/>
            <w:sz w:val="20"/>
            <w:szCs w:val="20"/>
            <w:lang w:eastAsia="fr-FR"/>
          </w:rPr>
          <w:t>Le Fantôme de l’Opéra</w:t>
        </w:r>
      </w:hyperlink>
      <w:r w:rsidRPr="001979DB">
        <w:rPr>
          <w:rFonts w:ascii="Verdana" w:eastAsia="Times New Roman" w:hAnsi="Verdana" w:cs="Times New Roman"/>
          <w:color w:val="000000"/>
          <w:sz w:val="20"/>
          <w:szCs w:val="20"/>
          <w:lang w:eastAsia="fr-FR"/>
        </w:rPr>
        <w:t> </w:t>
      </w:r>
      <w:hyperlink r:id="rId26" w:tooltip="Lire la critique" w:history="1">
        <w:r w:rsidRPr="001979DB">
          <w:rPr>
            <w:rFonts w:ascii="Verdana" w:eastAsia="Times New Roman" w:hAnsi="Verdana" w:cs="Times New Roman"/>
            <w:b/>
            <w:bCs/>
            <w:color w:val="474AB9"/>
            <w:sz w:val="20"/>
            <w:szCs w:val="20"/>
            <w:lang w:eastAsia="fr-FR"/>
          </w:rPr>
          <w:t>Les Producteurs</w:t>
        </w:r>
      </w:hyperlink>
      <w:r w:rsidRPr="001979DB">
        <w:rPr>
          <w:rFonts w:ascii="Verdana" w:eastAsia="Times New Roman" w:hAnsi="Verdana" w:cs="Times New Roman"/>
          <w:color w:val="000000"/>
          <w:sz w:val="20"/>
          <w:szCs w:val="20"/>
          <w:lang w:eastAsia="fr-FR"/>
        </w:rPr>
        <w:t> et </w:t>
      </w:r>
      <w:proofErr w:type="spellStart"/>
      <w:r w:rsidRPr="001979DB">
        <w:rPr>
          <w:rFonts w:ascii="Verdana" w:eastAsia="Times New Roman" w:hAnsi="Verdana" w:cs="Times New Roman"/>
          <w:color w:val="000000"/>
          <w:sz w:val="20"/>
          <w:szCs w:val="20"/>
          <w:lang w:eastAsia="fr-FR"/>
        </w:rPr>
        <w:fldChar w:fldCharType="begin"/>
      </w:r>
      <w:r w:rsidRPr="001979DB">
        <w:rPr>
          <w:rFonts w:ascii="Verdana" w:eastAsia="Times New Roman" w:hAnsi="Verdana" w:cs="Times New Roman"/>
          <w:color w:val="000000"/>
          <w:sz w:val="20"/>
          <w:szCs w:val="20"/>
          <w:lang w:eastAsia="fr-FR"/>
        </w:rPr>
        <w:instrText xml:space="preserve"> HYPERLINK "http://www.filmdeculte.com/film/film.php?id=1398" \o "Lire la critique" </w:instrText>
      </w:r>
      <w:r w:rsidRPr="001979DB">
        <w:rPr>
          <w:rFonts w:ascii="Verdana" w:eastAsia="Times New Roman" w:hAnsi="Verdana" w:cs="Times New Roman"/>
          <w:color w:val="000000"/>
          <w:sz w:val="20"/>
          <w:szCs w:val="20"/>
          <w:lang w:eastAsia="fr-FR"/>
        </w:rPr>
        <w:fldChar w:fldCharType="separate"/>
      </w:r>
      <w:r w:rsidRPr="001979DB">
        <w:rPr>
          <w:rFonts w:ascii="Verdana" w:eastAsia="Times New Roman" w:hAnsi="Verdana" w:cs="Times New Roman"/>
          <w:b/>
          <w:bCs/>
          <w:color w:val="474AB9"/>
          <w:sz w:val="20"/>
          <w:szCs w:val="20"/>
          <w:lang w:eastAsia="fr-FR"/>
        </w:rPr>
        <w:t>Rent</w:t>
      </w:r>
      <w:proofErr w:type="spellEnd"/>
      <w:r w:rsidRPr="001979DB">
        <w:rPr>
          <w:rFonts w:ascii="Verdana" w:eastAsia="Times New Roman" w:hAnsi="Verdana" w:cs="Times New Roman"/>
          <w:color w:val="000000"/>
          <w:sz w:val="20"/>
          <w:szCs w:val="20"/>
          <w:lang w:eastAsia="fr-FR"/>
        </w:rPr>
        <w:fldChar w:fldCharType="end"/>
      </w:r>
      <w:r w:rsidRPr="001979DB">
        <w:rPr>
          <w:rFonts w:ascii="Verdana" w:eastAsia="Times New Roman" w:hAnsi="Verdana" w:cs="Times New Roman"/>
          <w:color w:val="000000"/>
          <w:sz w:val="20"/>
          <w:szCs w:val="20"/>
          <w:lang w:eastAsia="fr-FR"/>
        </w:rPr>
        <w:t>, mais également la surprise </w:t>
      </w:r>
      <w:proofErr w:type="spellStart"/>
      <w:r w:rsidRPr="001979DB">
        <w:rPr>
          <w:rFonts w:ascii="Verdana" w:eastAsia="Times New Roman" w:hAnsi="Verdana" w:cs="Times New Roman"/>
          <w:color w:val="000000"/>
          <w:sz w:val="20"/>
          <w:szCs w:val="20"/>
          <w:lang w:eastAsia="fr-FR"/>
        </w:rPr>
        <w:fldChar w:fldCharType="begin"/>
      </w:r>
      <w:r w:rsidRPr="001979DB">
        <w:rPr>
          <w:rFonts w:ascii="Verdana" w:eastAsia="Times New Roman" w:hAnsi="Verdana" w:cs="Times New Roman"/>
          <w:color w:val="000000"/>
          <w:sz w:val="20"/>
          <w:szCs w:val="20"/>
          <w:lang w:eastAsia="fr-FR"/>
        </w:rPr>
        <w:instrText xml:space="preserve"> HYPERLINK "http://www.filmdeculte.com/alaune/reefer-madness.php" \o "Lire la critique" </w:instrText>
      </w:r>
      <w:r w:rsidRPr="001979DB">
        <w:rPr>
          <w:rFonts w:ascii="Verdana" w:eastAsia="Times New Roman" w:hAnsi="Verdana" w:cs="Times New Roman"/>
          <w:color w:val="000000"/>
          <w:sz w:val="20"/>
          <w:szCs w:val="20"/>
          <w:lang w:eastAsia="fr-FR"/>
        </w:rPr>
        <w:fldChar w:fldCharType="separate"/>
      </w:r>
      <w:r w:rsidRPr="001979DB">
        <w:rPr>
          <w:rFonts w:ascii="Verdana" w:eastAsia="Times New Roman" w:hAnsi="Verdana" w:cs="Times New Roman"/>
          <w:b/>
          <w:bCs/>
          <w:color w:val="474AB9"/>
          <w:sz w:val="20"/>
          <w:szCs w:val="20"/>
          <w:lang w:eastAsia="fr-FR"/>
        </w:rPr>
        <w:t>Reefer</w:t>
      </w:r>
      <w:proofErr w:type="spellEnd"/>
      <w:r w:rsidRPr="001979DB">
        <w:rPr>
          <w:rFonts w:ascii="Verdana" w:eastAsia="Times New Roman" w:hAnsi="Verdana" w:cs="Times New Roman"/>
          <w:b/>
          <w:bCs/>
          <w:color w:val="474AB9"/>
          <w:sz w:val="20"/>
          <w:szCs w:val="20"/>
          <w:lang w:eastAsia="fr-FR"/>
        </w:rPr>
        <w:t xml:space="preserve"> Madness</w:t>
      </w:r>
      <w:r w:rsidRPr="001979DB">
        <w:rPr>
          <w:rFonts w:ascii="Verdana" w:eastAsia="Times New Roman" w:hAnsi="Verdana" w:cs="Times New Roman"/>
          <w:color w:val="000000"/>
          <w:sz w:val="20"/>
          <w:szCs w:val="20"/>
          <w:lang w:eastAsia="fr-FR"/>
        </w:rPr>
        <w:fldChar w:fldCharType="end"/>
      </w:r>
      <w:r w:rsidRPr="001979DB">
        <w:rPr>
          <w:rFonts w:ascii="Verdana" w:eastAsia="Times New Roman" w:hAnsi="Verdana" w:cs="Times New Roman"/>
          <w:color w:val="000000"/>
          <w:sz w:val="20"/>
          <w:szCs w:val="20"/>
          <w:lang w:eastAsia="fr-FR"/>
        </w:rPr>
        <w:t>.</w:t>
      </w:r>
    </w:p>
    <w:p w:rsidR="00FD04E4" w:rsidRDefault="00FD04E4"/>
    <w:sectPr w:rsidR="00FD04E4" w:rsidSect="00BC52BD">
      <w:pgSz w:w="11906" w:h="16838"/>
      <w:pgMar w:top="851" w:right="851"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64"/>
    <w:rsid w:val="001979DB"/>
    <w:rsid w:val="00221B49"/>
    <w:rsid w:val="006E7364"/>
    <w:rsid w:val="00BC52BD"/>
    <w:rsid w:val="00FD04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D820-2A02-459F-8D9B-46BC760E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6.jpeg"/><Relationship Id="rId18" Type="http://schemas.openxmlformats.org/officeDocument/2006/relationships/hyperlink" Target="http://www.filmdeculte.com/dossier/comediemusicalehollywoodienne/tendances/westsidestory.php" TargetMode="External"/><Relationship Id="rId26" Type="http://schemas.openxmlformats.org/officeDocument/2006/relationships/hyperlink" Target="http://www.filmdeculte.com/dossier/comediemusicalehollywoodienne/tendances/producteurs.php" TargetMode="External"/><Relationship Id="rId3" Type="http://schemas.openxmlformats.org/officeDocument/2006/relationships/webSettings" Target="webSettings.xml"/><Relationship Id="rId21" Type="http://schemas.openxmlformats.org/officeDocument/2006/relationships/hyperlink" Target="http://www.filmdeculte.com/culte/culte.php?id=49" TargetMode="External"/><Relationship Id="rId7" Type="http://schemas.openxmlformats.org/officeDocument/2006/relationships/image" Target="media/image4.jpeg"/><Relationship Id="rId12" Type="http://schemas.openxmlformats.org/officeDocument/2006/relationships/hyperlink" Target="http://www.filmdeculte.com/portrait/portrait.php?id=168" TargetMode="External"/><Relationship Id="rId17" Type="http://schemas.openxmlformats.org/officeDocument/2006/relationships/image" Target="media/image7.jpeg"/><Relationship Id="rId25" Type="http://schemas.openxmlformats.org/officeDocument/2006/relationships/hyperlink" Target="http://www.filmdeculte.com/film/film.php?id=980" TargetMode="External"/><Relationship Id="rId2" Type="http://schemas.openxmlformats.org/officeDocument/2006/relationships/settings" Target="settings.xml"/><Relationship Id="rId16" Type="http://schemas.openxmlformats.org/officeDocument/2006/relationships/hyperlink" Target="http://www.filmdeculte.com/portrait/portrait.php?id=27" TargetMode="External"/><Relationship Id="rId20" Type="http://schemas.openxmlformats.org/officeDocument/2006/relationships/hyperlink" Target="http://www.filmdeculte.com/culte/culte.php?id=33"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filmdeculte.com/culte/culte.php?id=174" TargetMode="External"/><Relationship Id="rId24" Type="http://schemas.openxmlformats.org/officeDocument/2006/relationships/hyperlink" Target="http://www.filmdeculte.com/film/film.php?id=875" TargetMode="External"/><Relationship Id="rId5" Type="http://schemas.openxmlformats.org/officeDocument/2006/relationships/image" Target="media/image2.gif"/><Relationship Id="rId15" Type="http://schemas.openxmlformats.org/officeDocument/2006/relationships/hyperlink" Target="http://www.filmdeculte.com/culte/culte.php?id=41" TargetMode="External"/><Relationship Id="rId23" Type="http://schemas.openxmlformats.org/officeDocument/2006/relationships/hyperlink" Target="http://www.filmdeculte.com/culte/culte.php?id=39" TargetMode="External"/><Relationship Id="rId28" Type="http://schemas.openxmlformats.org/officeDocument/2006/relationships/theme" Target="theme/theme1.xml"/><Relationship Id="rId10" Type="http://schemas.openxmlformats.org/officeDocument/2006/relationships/hyperlink" Target="http://www.filmdeculte.com/dossier/comediemusicalehollywoodienne/reperes/mgm.php" TargetMode="External"/><Relationship Id="rId19"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hyperlink" Target="http://www.filmdeculte.com/dossier/comediemusicalehollywoodienne/emblemes/ginger_fred.php" TargetMode="External"/><Relationship Id="rId14" Type="http://schemas.openxmlformats.org/officeDocument/2006/relationships/hyperlink" Target="http://www.filmdeculte.com/culte/culte.php?id=141" TargetMode="External"/><Relationship Id="rId22" Type="http://schemas.openxmlformats.org/officeDocument/2006/relationships/image" Target="media/image9.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2148</Words>
  <Characters>11815</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2015-09-10T20:41:00Z</dcterms:created>
  <dcterms:modified xsi:type="dcterms:W3CDTF">2015-09-10T20:41:00Z</dcterms:modified>
</cp:coreProperties>
</file>